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756A0" w:rsidRPr="00C32E26" w:rsidRDefault="00000000" w:rsidP="00C32E26">
      <w:pPr>
        <w:spacing w:before="480" w:after="480" w:line="288" w:lineRule="auto"/>
        <w:rPr>
          <w:rFonts w:hint="eastAsia"/>
        </w:rPr>
      </w:pPr>
      <w:r>
        <w:rPr>
          <w:rFonts w:ascii="Arial" w:eastAsia="DengXian" w:hAnsi="Arial" w:cs="Arial"/>
          <w:b/>
          <w:sz w:val="52"/>
        </w:rPr>
        <w:t>来画介绍</w:t>
      </w:r>
    </w:p>
    <w:p w:rsidR="005756A0" w:rsidRDefault="00000000">
      <w:pPr>
        <w:spacing w:before="380" w:after="140" w:line="288" w:lineRule="auto"/>
        <w:outlineLvl w:val="0"/>
      </w:pPr>
      <w:bookmarkStart w:id="0" w:name="heading_0"/>
      <w:r>
        <w:rPr>
          <w:rFonts w:ascii="Arial" w:eastAsia="DengXian" w:hAnsi="Arial" w:cs="Arial"/>
          <w:b/>
          <w:sz w:val="36"/>
        </w:rPr>
        <w:t>关于</w:t>
      </w:r>
      <w:proofErr w:type="spellStart"/>
      <w:r>
        <w:rPr>
          <w:rFonts w:ascii="Arial" w:eastAsia="DengXian" w:hAnsi="Arial" w:cs="Arial"/>
          <w:b/>
          <w:sz w:val="36"/>
        </w:rPr>
        <w:t>LAiPIC</w:t>
      </w:r>
      <w:proofErr w:type="spellEnd"/>
      <w:r>
        <w:rPr>
          <w:rFonts w:ascii="Arial" w:eastAsia="DengXian" w:hAnsi="Arial" w:cs="Arial"/>
          <w:b/>
          <w:sz w:val="36"/>
        </w:rPr>
        <w:t>来画</w:t>
      </w:r>
      <w:bookmarkEnd w:id="0"/>
    </w:p>
    <w:p w:rsidR="005756A0" w:rsidRDefault="00000000">
      <w:pPr>
        <w:spacing w:before="120" w:after="120" w:line="288" w:lineRule="auto"/>
      </w:pPr>
      <w:proofErr w:type="spellStart"/>
      <w:r>
        <w:rPr>
          <w:rFonts w:ascii="Arial" w:eastAsia="DengXian" w:hAnsi="Arial" w:cs="Arial"/>
        </w:rPr>
        <w:t>LAiPIC</w:t>
      </w:r>
      <w:proofErr w:type="spellEnd"/>
      <w:r>
        <w:rPr>
          <w:rFonts w:ascii="Arial" w:eastAsia="DengXian" w:hAnsi="Arial" w:cs="Arial"/>
        </w:rPr>
        <w:t>来画是一家中国</w:t>
      </w:r>
      <w:r>
        <w:rPr>
          <w:rFonts w:ascii="Arial" w:eastAsia="DengXian" w:hAnsi="Arial" w:cs="Arial"/>
        </w:rPr>
        <w:t>AIGC</w:t>
      </w:r>
      <w:r>
        <w:rPr>
          <w:rFonts w:ascii="Arial" w:eastAsia="DengXian" w:hAnsi="Arial" w:cs="Arial"/>
        </w:rPr>
        <w:t>公司，</w:t>
      </w:r>
      <w:r>
        <w:rPr>
          <w:rFonts w:ascii="Arial" w:eastAsia="DengXian" w:hAnsi="Arial" w:cs="Arial"/>
        </w:rPr>
        <w:t>2015</w:t>
      </w:r>
      <w:r>
        <w:rPr>
          <w:rFonts w:ascii="Arial" w:eastAsia="DengXian" w:hAnsi="Arial" w:cs="Arial"/>
        </w:rPr>
        <w:t>年</w:t>
      </w:r>
      <w:r>
        <w:rPr>
          <w:rFonts w:ascii="Arial" w:eastAsia="DengXian" w:hAnsi="Arial" w:cs="Arial"/>
        </w:rPr>
        <w:t>7</w:t>
      </w:r>
      <w:r>
        <w:rPr>
          <w:rFonts w:ascii="Arial" w:eastAsia="DengXian" w:hAnsi="Arial" w:cs="Arial"/>
        </w:rPr>
        <w:t>月</w:t>
      </w:r>
      <w:r>
        <w:rPr>
          <w:rFonts w:ascii="Arial" w:eastAsia="DengXian" w:hAnsi="Arial" w:cs="Arial"/>
        </w:rPr>
        <w:t>30</w:t>
      </w:r>
      <w:r>
        <w:rPr>
          <w:rFonts w:ascii="Arial" w:eastAsia="DengXian" w:hAnsi="Arial" w:cs="Arial"/>
        </w:rPr>
        <w:t>日成立于深圳前海。依托自研多模态大模型、</w:t>
      </w:r>
      <w:r>
        <w:rPr>
          <w:rFonts w:ascii="Arial" w:eastAsia="DengXian" w:hAnsi="Arial" w:cs="Arial"/>
        </w:rPr>
        <w:t>1800</w:t>
      </w:r>
      <w:r>
        <w:rPr>
          <w:rFonts w:ascii="Arial" w:eastAsia="DengXian" w:hAnsi="Arial" w:cs="Arial"/>
        </w:rPr>
        <w:t>万动画数据资产、</w:t>
      </w:r>
      <w:r>
        <w:rPr>
          <w:rFonts w:ascii="Arial" w:eastAsia="DengXian" w:hAnsi="Arial" w:cs="Arial"/>
        </w:rPr>
        <w:t>60000</w:t>
      </w:r>
      <w:r>
        <w:rPr>
          <w:rFonts w:ascii="Arial" w:eastAsia="DengXian" w:hAnsi="Arial" w:cs="Arial"/>
        </w:rPr>
        <w:t>小时精准语料库构建</w:t>
      </w:r>
      <w:r>
        <w:rPr>
          <w:rFonts w:ascii="Arial" w:eastAsia="DengXian" w:hAnsi="Arial" w:cs="Arial"/>
        </w:rPr>
        <w:t>AI</w:t>
      </w:r>
      <w:r>
        <w:rPr>
          <w:rFonts w:ascii="Arial" w:eastAsia="DengXian" w:hAnsi="Arial" w:cs="Arial"/>
        </w:rPr>
        <w:t>技术核心竞争力，推出两大</w:t>
      </w:r>
      <w:r>
        <w:rPr>
          <w:rFonts w:ascii="Arial" w:eastAsia="DengXian" w:hAnsi="Arial" w:cs="Arial"/>
        </w:rPr>
        <w:t>AI</w:t>
      </w:r>
      <w:r>
        <w:rPr>
          <w:rFonts w:ascii="Arial" w:eastAsia="DengXian" w:hAnsi="Arial" w:cs="Arial"/>
        </w:rPr>
        <w:t>品牌，致力于用</w:t>
      </w:r>
      <w:r>
        <w:rPr>
          <w:rFonts w:ascii="Arial" w:eastAsia="DengXian" w:hAnsi="Arial" w:cs="Arial"/>
        </w:rPr>
        <w:t>AI</w:t>
      </w:r>
      <w:r>
        <w:rPr>
          <w:rFonts w:ascii="Arial" w:eastAsia="DengXian" w:hAnsi="Arial" w:cs="Arial"/>
        </w:rPr>
        <w:t>实现下一代交互方式：</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b/>
        </w:rPr>
        <w:t>来画智能体</w:t>
      </w:r>
      <w:proofErr w:type="spellStart"/>
      <w:r>
        <w:rPr>
          <w:rFonts w:ascii="Arial" w:eastAsia="DengXian" w:hAnsi="Arial" w:cs="Arial"/>
          <w:b/>
        </w:rPr>
        <w:t>Vinabot</w:t>
      </w:r>
      <w:proofErr w:type="spellEnd"/>
      <w:r>
        <w:rPr>
          <w:rFonts w:ascii="Arial" w:eastAsia="DengXian" w:hAnsi="Arial" w:cs="Arial"/>
        </w:rPr>
        <w:t>，为每个人开启</w:t>
      </w:r>
      <w:r>
        <w:rPr>
          <w:rFonts w:ascii="Arial" w:eastAsia="DengXian" w:hAnsi="Arial" w:cs="Arial"/>
        </w:rPr>
        <w:t>AI</w:t>
      </w:r>
      <w:r>
        <w:rPr>
          <w:rFonts w:ascii="Arial" w:eastAsia="DengXian" w:hAnsi="Arial" w:cs="Arial"/>
        </w:rPr>
        <w:t>再生计划。以可视化形象</w:t>
      </w:r>
      <w:r>
        <w:rPr>
          <w:rFonts w:ascii="Arial" w:eastAsia="DengXian" w:hAnsi="Arial" w:cs="Arial"/>
        </w:rPr>
        <w:t>“</w:t>
      </w:r>
      <w:r>
        <w:rPr>
          <w:rFonts w:ascii="Arial" w:eastAsia="DengXian" w:hAnsi="Arial" w:cs="Arial"/>
        </w:rPr>
        <w:t>面对面</w:t>
      </w:r>
      <w:r>
        <w:rPr>
          <w:rFonts w:ascii="Arial" w:eastAsia="DengXian" w:hAnsi="Arial" w:cs="Arial"/>
        </w:rPr>
        <w:t>"</w:t>
      </w:r>
      <w:r>
        <w:rPr>
          <w:rFonts w:ascii="Arial" w:eastAsia="DengXian" w:hAnsi="Arial" w:cs="Arial"/>
        </w:rPr>
        <w:t>情感交互</w:t>
      </w:r>
      <w:r>
        <w:rPr>
          <w:rFonts w:ascii="Arial" w:eastAsia="DengXian" w:hAnsi="Arial" w:cs="Arial"/>
        </w:rPr>
        <w:t>+</w:t>
      </w:r>
      <w:r>
        <w:rPr>
          <w:rFonts w:ascii="Arial" w:eastAsia="DengXian" w:hAnsi="Arial" w:cs="Arial"/>
        </w:rPr>
        <w:t>自研</w:t>
      </w:r>
      <w:r>
        <w:rPr>
          <w:rFonts w:ascii="Arial" w:eastAsia="DengXian" w:hAnsi="Arial" w:cs="Arial"/>
        </w:rPr>
        <w:t>”</w:t>
      </w:r>
      <w:r>
        <w:rPr>
          <w:rFonts w:ascii="Arial" w:eastAsia="DengXian" w:hAnsi="Arial" w:cs="Arial"/>
        </w:rPr>
        <w:t>多模态大模型</w:t>
      </w:r>
      <w:r>
        <w:rPr>
          <w:rFonts w:ascii="Arial" w:eastAsia="DengXian" w:hAnsi="Arial" w:cs="Arial"/>
        </w:rPr>
        <w:t>“</w:t>
      </w:r>
      <w:r>
        <w:rPr>
          <w:rFonts w:ascii="Arial" w:eastAsia="DengXian" w:hAnsi="Arial" w:cs="Arial"/>
        </w:rPr>
        <w:t>高效生成技术，重新定义人机协作方式。让每一个被替代的人，都成为有温度、懂创作、直接交付成果的</w:t>
      </w:r>
      <w:r>
        <w:rPr>
          <w:rFonts w:ascii="Arial" w:eastAsia="DengXian" w:hAnsi="Arial" w:cs="Arial"/>
        </w:rPr>
        <w:t>AI</w:t>
      </w:r>
      <w:r>
        <w:rPr>
          <w:rFonts w:ascii="Arial" w:eastAsia="DengXian" w:hAnsi="Arial" w:cs="Arial"/>
        </w:rPr>
        <w:t>伙伴。</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b/>
        </w:rPr>
        <w:t>音诺智能</w:t>
      </w:r>
      <w:proofErr w:type="spellStart"/>
      <w:r>
        <w:rPr>
          <w:rFonts w:ascii="Arial" w:eastAsia="DengXian" w:hAnsi="Arial" w:cs="Arial"/>
          <w:b/>
        </w:rPr>
        <w:t>InnAIO</w:t>
      </w:r>
      <w:proofErr w:type="spellEnd"/>
      <w:r>
        <w:rPr>
          <w:rFonts w:ascii="Arial" w:eastAsia="DengXian" w:hAnsi="Arial" w:cs="Arial"/>
        </w:rPr>
        <w:t>，全球</w:t>
      </w:r>
      <w:r>
        <w:rPr>
          <w:rFonts w:ascii="Arial" w:eastAsia="DengXian" w:hAnsi="Arial" w:cs="Arial"/>
        </w:rPr>
        <w:t>AI</w:t>
      </w:r>
      <w:r>
        <w:rPr>
          <w:rFonts w:ascii="Arial" w:eastAsia="DengXian" w:hAnsi="Arial" w:cs="Arial"/>
        </w:rPr>
        <w:t>语音交互领域专家。以</w:t>
      </w:r>
      <w:r>
        <w:rPr>
          <w:rFonts w:ascii="Arial" w:eastAsia="DengXian" w:hAnsi="Arial" w:cs="Arial"/>
        </w:rPr>
        <w:t>AI</w:t>
      </w:r>
      <w:r>
        <w:rPr>
          <w:rFonts w:ascii="Arial" w:eastAsia="DengXian" w:hAnsi="Arial" w:cs="Arial"/>
        </w:rPr>
        <w:t>翻译机</w:t>
      </w:r>
      <w:r>
        <w:rPr>
          <w:rFonts w:ascii="Arial" w:eastAsia="DengXian" w:hAnsi="Arial" w:cs="Arial"/>
        </w:rPr>
        <w:t>+AI</w:t>
      </w:r>
      <w:r>
        <w:rPr>
          <w:rFonts w:ascii="Arial" w:eastAsia="DengXian" w:hAnsi="Arial" w:cs="Arial"/>
        </w:rPr>
        <w:t>翻录耳机应用</w:t>
      </w:r>
      <w:r>
        <w:rPr>
          <w:rFonts w:ascii="Arial" w:eastAsia="DengXian" w:hAnsi="Arial" w:cs="Arial"/>
        </w:rPr>
        <w:t>+</w:t>
      </w:r>
      <w:r>
        <w:rPr>
          <w:rFonts w:ascii="Arial" w:eastAsia="DengXian" w:hAnsi="Arial" w:cs="Arial"/>
        </w:rPr>
        <w:t>无障碍会议室三者合力，从高端会议到移动办公，构建起坚实可靠的多维语言沟通新基建。</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rPr>
        <w:t>迄今为止，已生产上千万部创意作品，累计服务</w:t>
      </w:r>
      <w:r>
        <w:rPr>
          <w:rFonts w:ascii="Arial" w:eastAsia="DengXian" w:hAnsi="Arial" w:cs="Arial"/>
        </w:rPr>
        <w:t>3000</w:t>
      </w:r>
      <w:r>
        <w:rPr>
          <w:rFonts w:ascii="Arial" w:eastAsia="DengXian" w:hAnsi="Arial" w:cs="Arial"/>
        </w:rPr>
        <w:t>万</w:t>
      </w:r>
      <w:r>
        <w:rPr>
          <w:rFonts w:ascii="Arial" w:eastAsia="DengXian" w:hAnsi="Arial" w:cs="Arial"/>
        </w:rPr>
        <w:t>+</w:t>
      </w:r>
      <w:r>
        <w:rPr>
          <w:rFonts w:ascii="Arial" w:eastAsia="DengXian" w:hAnsi="Arial" w:cs="Arial"/>
        </w:rPr>
        <w:t>用户，覆盖全球</w:t>
      </w:r>
      <w:r>
        <w:rPr>
          <w:rFonts w:ascii="Arial" w:eastAsia="DengXian" w:hAnsi="Arial" w:cs="Arial"/>
        </w:rPr>
        <w:t>180</w:t>
      </w:r>
      <w:r>
        <w:rPr>
          <w:rFonts w:ascii="Arial" w:eastAsia="DengXian" w:hAnsi="Arial" w:cs="Arial"/>
        </w:rPr>
        <w:t>多个国家和地区，在香港、新加坡、东京、迪拜、洛杉矶等地均设立分部，始终坚持为全世界提供更快更好的</w:t>
      </w:r>
      <w:r>
        <w:rPr>
          <w:rFonts w:ascii="Arial" w:eastAsia="DengXian" w:hAnsi="Arial" w:cs="Arial"/>
        </w:rPr>
        <w:t>AI</w:t>
      </w:r>
      <w:r>
        <w:rPr>
          <w:rFonts w:ascii="Arial" w:eastAsia="DengXian" w:hAnsi="Arial" w:cs="Arial"/>
        </w:rPr>
        <w:t>产品。</w:t>
      </w:r>
    </w:p>
    <w:p w:rsidR="005756A0" w:rsidRDefault="00000000">
      <w:pPr>
        <w:spacing w:before="120" w:after="120" w:line="288" w:lineRule="auto"/>
      </w:pPr>
      <w:proofErr w:type="spellStart"/>
      <w:r>
        <w:rPr>
          <w:rFonts w:ascii="Arial" w:eastAsia="DengXian" w:hAnsi="Arial" w:cs="Arial"/>
        </w:rPr>
        <w:t>LAiPIC</w:t>
      </w:r>
      <w:proofErr w:type="spellEnd"/>
      <w:r>
        <w:rPr>
          <w:rFonts w:ascii="Arial" w:eastAsia="DengXian" w:hAnsi="Arial" w:cs="Arial"/>
        </w:rPr>
        <w:t xml:space="preserve"> is a Chinese AIGC (Artificial Intelligence Generated Content) company, founded on July 30, 2015, in Qianhai, Shenzhen. Leveraging its self-developed multimodal large models, a vast animation data asset of 18 million entries, and a precisely curated corpus of 30,000 hours, the company has built its core AI technological strengths. It has launched two major AI brands, dedicated to shaping the next generation of interactive experiences through AI:</w:t>
      </w:r>
    </w:p>
    <w:p w:rsidR="005756A0" w:rsidRDefault="005756A0">
      <w:pPr>
        <w:spacing w:before="120" w:after="120" w:line="288" w:lineRule="auto"/>
      </w:pPr>
    </w:p>
    <w:p w:rsidR="005756A0" w:rsidRDefault="00000000">
      <w:pPr>
        <w:spacing w:before="120" w:after="120" w:line="288" w:lineRule="auto"/>
      </w:pPr>
      <w:proofErr w:type="spellStart"/>
      <w:r>
        <w:rPr>
          <w:rFonts w:ascii="Arial" w:eastAsia="DengXian" w:hAnsi="Arial" w:cs="Arial"/>
        </w:rPr>
        <w:t>Vinabot</w:t>
      </w:r>
      <w:proofErr w:type="spellEnd"/>
      <w:r>
        <w:rPr>
          <w:rFonts w:ascii="Arial" w:eastAsia="DengXian" w:hAnsi="Arial" w:cs="Arial"/>
        </w:rPr>
        <w:t xml:space="preserve">, the </w:t>
      </w:r>
      <w:proofErr w:type="spellStart"/>
      <w:r>
        <w:rPr>
          <w:rFonts w:ascii="Arial" w:eastAsia="DengXian" w:hAnsi="Arial" w:cs="Arial"/>
        </w:rPr>
        <w:t>LAiPIC</w:t>
      </w:r>
      <w:proofErr w:type="spellEnd"/>
      <w:r>
        <w:rPr>
          <w:rFonts w:ascii="Arial" w:eastAsia="DengXian" w:hAnsi="Arial" w:cs="Arial"/>
        </w:rPr>
        <w:t xml:space="preserve"> intelligent agent, initiates the AI regeneration plan for everyone. By combining a visual avatar for “face-to-face” emotional interaction with its proprietary multimodal large model for efficient content generation, it redefines human-machine collaboration. Every person replaced by automation can now become a warm, creative, and outcome-driven AI partner.</w:t>
      </w:r>
    </w:p>
    <w:p w:rsidR="005756A0" w:rsidRDefault="005756A0">
      <w:pPr>
        <w:spacing w:before="120" w:after="120" w:line="288" w:lineRule="auto"/>
      </w:pPr>
    </w:p>
    <w:p w:rsidR="005756A0" w:rsidRDefault="00000000">
      <w:pPr>
        <w:spacing w:before="120" w:after="120" w:line="288" w:lineRule="auto"/>
      </w:pPr>
      <w:proofErr w:type="spellStart"/>
      <w:r>
        <w:rPr>
          <w:rFonts w:ascii="Arial" w:eastAsia="DengXian" w:hAnsi="Arial" w:cs="Arial"/>
        </w:rPr>
        <w:t>InnAIO</w:t>
      </w:r>
      <w:proofErr w:type="spellEnd"/>
      <w:r>
        <w:rPr>
          <w:rFonts w:ascii="Arial" w:eastAsia="DengXian" w:hAnsi="Arial" w:cs="Arial"/>
        </w:rPr>
        <w:t xml:space="preserve">, a global expert in AI voice interaction, integrates AI translation devices, AI transcription earbuds, and barrier-free meeting rooms. Together, these solutions build a robust new infrastructure for multidimensional language communication, supporting </w:t>
      </w:r>
      <w:r>
        <w:rPr>
          <w:rFonts w:ascii="Arial" w:eastAsia="DengXian" w:hAnsi="Arial" w:cs="Arial"/>
        </w:rPr>
        <w:lastRenderedPageBreak/>
        <w:t>everything from high-end conferences to mobile work scenarios.</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rPr>
        <w:t xml:space="preserve">To date, </w:t>
      </w:r>
      <w:proofErr w:type="spellStart"/>
      <w:r>
        <w:rPr>
          <w:rFonts w:ascii="Arial" w:eastAsia="DengXian" w:hAnsi="Arial" w:cs="Arial"/>
        </w:rPr>
        <w:t>LAiPIC</w:t>
      </w:r>
      <w:proofErr w:type="spellEnd"/>
      <w:r>
        <w:rPr>
          <w:rFonts w:ascii="Arial" w:eastAsia="DengXian" w:hAnsi="Arial" w:cs="Arial"/>
        </w:rPr>
        <w:t xml:space="preserve"> has produced tens of millions of creative works and served over 30 million users across more than 180 countries and regions. With branches in Hong Kong, Singapore, Tokyo, Dubai, and Los Angeles, the company remains committed to delivering faster and better AI products to the world.</w:t>
      </w:r>
    </w:p>
    <w:p w:rsidR="005756A0" w:rsidRDefault="005756A0">
      <w:pPr>
        <w:pBdr>
          <w:bottom w:val="single" w:sz="0" w:space="0" w:color="DEE0E3"/>
          <w:between w:val="single" w:sz="0" w:space="0" w:color="DEE0E3"/>
        </w:pBdr>
        <w:spacing w:before="120" w:after="120" w:line="288" w:lineRule="auto"/>
      </w:pPr>
    </w:p>
    <w:p w:rsidR="005756A0" w:rsidRDefault="00000000">
      <w:pPr>
        <w:spacing w:before="380" w:after="140" w:line="288" w:lineRule="auto"/>
        <w:outlineLvl w:val="0"/>
      </w:pPr>
      <w:bookmarkStart w:id="1" w:name="heading_1"/>
      <w:r>
        <w:rPr>
          <w:rFonts w:ascii="Arial" w:eastAsia="DengXian" w:hAnsi="Arial" w:cs="Arial"/>
          <w:b/>
          <w:sz w:val="36"/>
        </w:rPr>
        <w:t>荣誉及发展</w:t>
      </w:r>
      <w:bookmarkEnd w:id="1"/>
    </w:p>
    <w:p w:rsidR="005756A0" w:rsidRDefault="00000000">
      <w:pPr>
        <w:numPr>
          <w:ilvl w:val="0"/>
          <w:numId w:val="1"/>
        </w:numPr>
        <w:spacing w:before="120" w:after="120" w:line="288" w:lineRule="auto"/>
      </w:pPr>
      <w:r>
        <w:rPr>
          <w:rFonts w:ascii="Arial" w:eastAsia="DengXian" w:hAnsi="Arial" w:cs="Arial"/>
        </w:rPr>
        <w:t>总书记动画版金句与视频技术支持单位</w:t>
      </w:r>
    </w:p>
    <w:p w:rsidR="005756A0" w:rsidRDefault="00000000">
      <w:pPr>
        <w:numPr>
          <w:ilvl w:val="0"/>
          <w:numId w:val="2"/>
        </w:numPr>
        <w:spacing w:before="120" w:after="120" w:line="288" w:lineRule="auto"/>
      </w:pPr>
      <w:r>
        <w:rPr>
          <w:rFonts w:ascii="Arial" w:eastAsia="DengXian" w:hAnsi="Arial" w:cs="Arial"/>
        </w:rPr>
        <w:t>中国改革开放</w:t>
      </w:r>
      <w:r>
        <w:rPr>
          <w:rFonts w:ascii="Arial" w:eastAsia="DengXian" w:hAnsi="Arial" w:cs="Arial"/>
        </w:rPr>
        <w:t>40</w:t>
      </w:r>
      <w:r>
        <w:rPr>
          <w:rFonts w:ascii="Arial" w:eastAsia="DengXian" w:hAnsi="Arial" w:cs="Arial"/>
        </w:rPr>
        <w:t>周年官方动画视频制作方；新华社《自由女神与兵马俑》视频支持方</w:t>
      </w:r>
    </w:p>
    <w:p w:rsidR="005756A0" w:rsidRDefault="00000000">
      <w:pPr>
        <w:numPr>
          <w:ilvl w:val="0"/>
          <w:numId w:val="3"/>
        </w:numPr>
        <w:spacing w:before="120" w:after="120" w:line="288" w:lineRule="auto"/>
      </w:pPr>
      <w:r>
        <w:rPr>
          <w:rFonts w:ascii="Arial" w:eastAsia="DengXian" w:hAnsi="Arial" w:cs="Arial"/>
        </w:rPr>
        <w:t>获评国家级专精特新</w:t>
      </w:r>
      <w:r>
        <w:rPr>
          <w:rFonts w:ascii="Arial" w:eastAsia="DengXian" w:hAnsi="Arial" w:cs="Arial"/>
        </w:rPr>
        <w:t>“</w:t>
      </w:r>
      <w:r>
        <w:rPr>
          <w:rFonts w:ascii="Arial" w:eastAsia="DengXian" w:hAnsi="Arial" w:cs="Arial"/>
        </w:rPr>
        <w:t>小巨人</w:t>
      </w:r>
      <w:r>
        <w:rPr>
          <w:rFonts w:ascii="Arial" w:eastAsia="DengXian" w:hAnsi="Arial" w:cs="Arial"/>
        </w:rPr>
        <w:t>”</w:t>
      </w:r>
      <w:r>
        <w:rPr>
          <w:rFonts w:ascii="Arial" w:eastAsia="DengXian" w:hAnsi="Arial" w:cs="Arial"/>
        </w:rPr>
        <w:t>企业</w:t>
      </w:r>
    </w:p>
    <w:p w:rsidR="005756A0" w:rsidRDefault="00000000">
      <w:pPr>
        <w:numPr>
          <w:ilvl w:val="0"/>
          <w:numId w:val="4"/>
        </w:numPr>
        <w:spacing w:before="120" w:after="120" w:line="288" w:lineRule="auto"/>
      </w:pPr>
      <w:r>
        <w:rPr>
          <w:rFonts w:ascii="Arial" w:eastAsia="DengXian" w:hAnsi="Arial" w:cs="Arial"/>
        </w:rPr>
        <w:t>通过国家网信办深度合成服务算法备案（图文混合生成可控视频算法备案号：</w:t>
      </w:r>
      <w:r>
        <w:rPr>
          <w:rFonts w:ascii="Arial" w:eastAsia="DengXian" w:hAnsi="Arial" w:cs="Arial"/>
        </w:rPr>
        <w:t>440305047145901240017</w:t>
      </w:r>
      <w:r>
        <w:rPr>
          <w:rFonts w:ascii="Arial" w:eastAsia="DengXian" w:hAnsi="Arial" w:cs="Arial"/>
        </w:rPr>
        <w:t>）</w:t>
      </w:r>
    </w:p>
    <w:p w:rsidR="005756A0" w:rsidRDefault="00000000">
      <w:pPr>
        <w:numPr>
          <w:ilvl w:val="0"/>
          <w:numId w:val="5"/>
        </w:numPr>
        <w:spacing w:before="120" w:after="120" w:line="288" w:lineRule="auto"/>
      </w:pPr>
      <w:r>
        <w:rPr>
          <w:rFonts w:ascii="Arial" w:eastAsia="DengXian" w:hAnsi="Arial" w:cs="Arial"/>
        </w:rPr>
        <w:t>入选工信部</w:t>
      </w:r>
      <w:r>
        <w:rPr>
          <w:rFonts w:ascii="Arial" w:eastAsia="DengXian" w:hAnsi="Arial" w:cs="Arial"/>
        </w:rPr>
        <w:t>“</w:t>
      </w:r>
      <w:r>
        <w:rPr>
          <w:rFonts w:ascii="Arial" w:eastAsia="DengXian" w:hAnsi="Arial" w:cs="Arial"/>
        </w:rPr>
        <w:t>第一批重点领域产业联合建设机构</w:t>
      </w:r>
      <w:r>
        <w:rPr>
          <w:rFonts w:ascii="Arial" w:eastAsia="DengXian" w:hAnsi="Arial" w:cs="Arial"/>
        </w:rPr>
        <w:t>”</w:t>
      </w:r>
      <w:r>
        <w:rPr>
          <w:rFonts w:ascii="Arial" w:eastAsia="DengXian" w:hAnsi="Arial" w:cs="Arial"/>
        </w:rPr>
        <w:t>的第一家数字创意企业（首批仅</w:t>
      </w:r>
      <w:r>
        <w:rPr>
          <w:rFonts w:ascii="Arial" w:eastAsia="DengXian" w:hAnsi="Arial" w:cs="Arial"/>
        </w:rPr>
        <w:t>40</w:t>
      </w:r>
      <w:r>
        <w:rPr>
          <w:rFonts w:ascii="Arial" w:eastAsia="DengXian" w:hAnsi="Arial" w:cs="Arial"/>
        </w:rPr>
        <w:t>家）</w:t>
      </w:r>
    </w:p>
    <w:p w:rsidR="005756A0" w:rsidRDefault="00000000">
      <w:pPr>
        <w:numPr>
          <w:ilvl w:val="0"/>
          <w:numId w:val="6"/>
        </w:numPr>
        <w:spacing w:before="120" w:after="120" w:line="288" w:lineRule="auto"/>
      </w:pPr>
      <w:r>
        <w:rPr>
          <w:rFonts w:ascii="Arial" w:eastAsia="DengXian" w:hAnsi="Arial" w:cs="Arial"/>
        </w:rPr>
        <w:t>国家融媒体重点实验室</w:t>
      </w:r>
      <w:r>
        <w:rPr>
          <w:rFonts w:ascii="Arial" w:eastAsia="DengXian" w:hAnsi="Arial" w:cs="Arial"/>
        </w:rPr>
        <w:t>——</w:t>
      </w:r>
      <w:r>
        <w:rPr>
          <w:rFonts w:ascii="Arial" w:eastAsia="DengXian" w:hAnsi="Arial" w:cs="Arial"/>
        </w:rPr>
        <w:t>新华社媒体融合及生产实验室技术研发方</w:t>
      </w:r>
    </w:p>
    <w:p w:rsidR="005756A0" w:rsidRDefault="00000000">
      <w:pPr>
        <w:numPr>
          <w:ilvl w:val="0"/>
          <w:numId w:val="7"/>
        </w:numPr>
        <w:spacing w:before="120" w:after="120" w:line="288" w:lineRule="auto"/>
      </w:pPr>
      <w:r>
        <w:rPr>
          <w:rFonts w:ascii="Arial" w:eastAsia="DengXian" w:hAnsi="Arial" w:cs="Arial"/>
        </w:rPr>
        <w:t>2025</w:t>
      </w:r>
      <w:r>
        <w:rPr>
          <w:rFonts w:ascii="Arial" w:eastAsia="DengXian" w:hAnsi="Arial" w:cs="Arial"/>
        </w:rPr>
        <w:t>年迪拜春晚</w:t>
      </w:r>
      <w:r>
        <w:rPr>
          <w:rFonts w:ascii="Arial" w:eastAsia="DengXian" w:hAnsi="Arial" w:cs="Arial"/>
        </w:rPr>
        <w:t>IP“</w:t>
      </w:r>
      <w:r>
        <w:rPr>
          <w:rFonts w:ascii="Arial" w:eastAsia="DengXian" w:hAnsi="Arial" w:cs="Arial"/>
        </w:rPr>
        <w:t>春宝</w:t>
      </w:r>
      <w:r>
        <w:rPr>
          <w:rFonts w:ascii="Arial" w:eastAsia="DengXian" w:hAnsi="Arial" w:cs="Arial"/>
        </w:rPr>
        <w:t>”</w:t>
      </w:r>
      <w:r>
        <w:rPr>
          <w:rFonts w:ascii="Arial" w:eastAsia="DengXian" w:hAnsi="Arial" w:cs="Arial"/>
        </w:rPr>
        <w:t>卡通形象设计</w:t>
      </w:r>
      <w:r>
        <w:rPr>
          <w:rFonts w:ascii="Arial" w:eastAsia="DengXian" w:hAnsi="Arial" w:cs="Arial"/>
        </w:rPr>
        <w:t>+AI</w:t>
      </w:r>
      <w:r>
        <w:rPr>
          <w:rFonts w:ascii="Arial" w:eastAsia="DengXian" w:hAnsi="Arial" w:cs="Arial"/>
        </w:rPr>
        <w:t>技术提供方</w:t>
      </w:r>
    </w:p>
    <w:p w:rsidR="005756A0" w:rsidRDefault="00000000">
      <w:pPr>
        <w:numPr>
          <w:ilvl w:val="0"/>
          <w:numId w:val="8"/>
        </w:numPr>
        <w:spacing w:before="120" w:after="120" w:line="288" w:lineRule="auto"/>
      </w:pPr>
      <w:r>
        <w:rPr>
          <w:rFonts w:ascii="Arial" w:eastAsia="DengXian" w:hAnsi="Arial" w:cs="Arial"/>
        </w:rPr>
        <w:t>2025</w:t>
      </w:r>
      <w:r>
        <w:rPr>
          <w:rFonts w:ascii="Arial" w:eastAsia="DengXian" w:hAnsi="Arial" w:cs="Arial"/>
        </w:rPr>
        <w:t>年第一个走进两会现场并成功应用的政务级</w:t>
      </w:r>
      <w:r>
        <w:rPr>
          <w:rFonts w:ascii="Arial" w:eastAsia="DengXian" w:hAnsi="Arial" w:cs="Arial"/>
        </w:rPr>
        <w:t>AI</w:t>
      </w:r>
      <w:r>
        <w:rPr>
          <w:rFonts w:ascii="Arial" w:eastAsia="DengXian" w:hAnsi="Arial" w:cs="Arial"/>
        </w:rPr>
        <w:t>同声传译设备</w:t>
      </w:r>
    </w:p>
    <w:p w:rsidR="005756A0" w:rsidRDefault="00000000">
      <w:pPr>
        <w:numPr>
          <w:ilvl w:val="0"/>
          <w:numId w:val="9"/>
        </w:numPr>
        <w:spacing w:before="120" w:after="120" w:line="288" w:lineRule="auto"/>
      </w:pPr>
      <w:r>
        <w:rPr>
          <w:rFonts w:ascii="Arial" w:eastAsia="DengXian" w:hAnsi="Arial" w:cs="Arial"/>
        </w:rPr>
        <w:t>2025</w:t>
      </w:r>
      <w:r>
        <w:rPr>
          <w:rFonts w:ascii="Arial" w:eastAsia="DengXian" w:hAnsi="Arial" w:cs="Arial"/>
        </w:rPr>
        <w:t>年</w:t>
      </w:r>
      <w:proofErr w:type="spellStart"/>
      <w:r>
        <w:rPr>
          <w:rFonts w:ascii="Arial" w:eastAsia="DengXian" w:hAnsi="Arial" w:cs="Arial"/>
        </w:rPr>
        <w:t>InnAIO</w:t>
      </w:r>
      <w:proofErr w:type="spellEnd"/>
      <w:r>
        <w:rPr>
          <w:rFonts w:ascii="Arial" w:eastAsia="DengXian" w:hAnsi="Arial" w:cs="Arial"/>
        </w:rPr>
        <w:t>荣登福布斯，引领多语言无国界社交新时代</w:t>
      </w:r>
    </w:p>
    <w:p w:rsidR="005756A0" w:rsidRDefault="00000000">
      <w:pPr>
        <w:numPr>
          <w:ilvl w:val="0"/>
          <w:numId w:val="10"/>
        </w:numPr>
        <w:spacing w:before="120" w:after="120" w:line="288" w:lineRule="auto"/>
      </w:pPr>
      <w:r>
        <w:rPr>
          <w:rFonts w:ascii="Arial" w:eastAsia="DengXian" w:hAnsi="Arial" w:cs="Arial"/>
        </w:rPr>
        <w:t>2023</w:t>
      </w:r>
      <w:r>
        <w:rPr>
          <w:rFonts w:ascii="Arial" w:eastAsia="DengXian" w:hAnsi="Arial" w:cs="Arial"/>
        </w:rPr>
        <w:t>年与阿布扎比皇室成立合资公司</w:t>
      </w:r>
      <w:proofErr w:type="spellStart"/>
      <w:r>
        <w:rPr>
          <w:rFonts w:ascii="Arial" w:eastAsia="DengXian" w:hAnsi="Arial" w:cs="Arial"/>
        </w:rPr>
        <w:t>Gepics</w:t>
      </w:r>
      <w:proofErr w:type="spellEnd"/>
      <w:r>
        <w:rPr>
          <w:rFonts w:ascii="Arial" w:eastAsia="DengXian" w:hAnsi="Arial" w:cs="Arial"/>
        </w:rPr>
        <w:t xml:space="preserve"> AI</w:t>
      </w:r>
      <w:r>
        <w:rPr>
          <w:rFonts w:ascii="Arial" w:eastAsia="DengXian" w:hAnsi="Arial" w:cs="Arial"/>
        </w:rPr>
        <w:t>，成为第一家落地阿布扎比的中国</w:t>
      </w:r>
      <w:r>
        <w:rPr>
          <w:rFonts w:ascii="Arial" w:eastAsia="DengXian" w:hAnsi="Arial" w:cs="Arial"/>
        </w:rPr>
        <w:t>AI</w:t>
      </w:r>
      <w:r>
        <w:rPr>
          <w:rFonts w:ascii="Arial" w:eastAsia="DengXian" w:hAnsi="Arial" w:cs="Arial"/>
        </w:rPr>
        <w:t>公司</w:t>
      </w:r>
    </w:p>
    <w:p w:rsidR="005756A0" w:rsidRDefault="00000000">
      <w:pPr>
        <w:numPr>
          <w:ilvl w:val="0"/>
          <w:numId w:val="11"/>
        </w:numPr>
        <w:spacing w:before="120" w:after="120" w:line="288" w:lineRule="auto"/>
      </w:pPr>
      <w:r>
        <w:rPr>
          <w:rFonts w:ascii="Arial" w:eastAsia="DengXian" w:hAnsi="Arial" w:cs="Arial"/>
        </w:rPr>
        <w:t>2022</w:t>
      </w:r>
      <w:r>
        <w:rPr>
          <w:rFonts w:ascii="Arial" w:eastAsia="DengXian" w:hAnsi="Arial" w:cs="Arial"/>
        </w:rPr>
        <w:t>年卡塔尔世界杯</w:t>
      </w:r>
      <w:r>
        <w:rPr>
          <w:rFonts w:ascii="Arial" w:eastAsia="DengXian" w:hAnsi="Arial" w:cs="Arial"/>
        </w:rPr>
        <w:t>IP</w:t>
      </w:r>
      <w:r>
        <w:rPr>
          <w:rFonts w:ascii="Arial" w:eastAsia="DengXian" w:hAnsi="Arial" w:cs="Arial"/>
        </w:rPr>
        <w:t>拉伊卜卡通</w:t>
      </w:r>
      <w:r>
        <w:rPr>
          <w:rFonts w:ascii="Arial" w:eastAsia="DengXian" w:hAnsi="Arial" w:cs="Arial"/>
        </w:rPr>
        <w:t>IP</w:t>
      </w:r>
      <w:r>
        <w:rPr>
          <w:rFonts w:ascii="Arial" w:eastAsia="DengXian" w:hAnsi="Arial" w:cs="Arial"/>
        </w:rPr>
        <w:t>形象设计</w:t>
      </w:r>
      <w:r>
        <w:rPr>
          <w:rFonts w:ascii="Arial" w:eastAsia="DengXian" w:hAnsi="Arial" w:cs="Arial"/>
        </w:rPr>
        <w:t>+AI</w:t>
      </w:r>
      <w:r>
        <w:rPr>
          <w:rFonts w:ascii="Arial" w:eastAsia="DengXian" w:hAnsi="Arial" w:cs="Arial"/>
        </w:rPr>
        <w:t>技术提供方</w:t>
      </w:r>
    </w:p>
    <w:p w:rsidR="005756A0" w:rsidRDefault="00000000">
      <w:pPr>
        <w:numPr>
          <w:ilvl w:val="0"/>
          <w:numId w:val="12"/>
        </w:numPr>
        <w:spacing w:before="120" w:after="120" w:line="288" w:lineRule="auto"/>
      </w:pPr>
      <w:r>
        <w:rPr>
          <w:rFonts w:ascii="Arial" w:eastAsia="DengXian" w:hAnsi="Arial" w:cs="Arial"/>
        </w:rPr>
        <w:t>微软全球加速器成员企业，微软加速器</w:t>
      </w:r>
      <w:r>
        <w:rPr>
          <w:rFonts w:ascii="Arial" w:eastAsia="DengXian" w:hAnsi="Arial" w:cs="Arial"/>
        </w:rPr>
        <w:t>AIGC</w:t>
      </w:r>
      <w:r>
        <w:rPr>
          <w:rFonts w:ascii="Arial" w:eastAsia="DengXian" w:hAnsi="Arial" w:cs="Arial"/>
        </w:rPr>
        <w:t>领域领军企业</w:t>
      </w:r>
    </w:p>
    <w:p w:rsidR="005756A0" w:rsidRDefault="00000000">
      <w:pPr>
        <w:numPr>
          <w:ilvl w:val="0"/>
          <w:numId w:val="13"/>
        </w:numPr>
        <w:spacing w:before="120" w:after="120" w:line="288" w:lineRule="auto"/>
      </w:pPr>
      <w:r>
        <w:rPr>
          <w:rFonts w:ascii="Arial" w:eastAsia="DengXian" w:hAnsi="Arial" w:cs="Arial"/>
        </w:rPr>
        <w:t>荣登《</w:t>
      </w:r>
      <w:r>
        <w:rPr>
          <w:rFonts w:ascii="Arial" w:eastAsia="DengXian" w:hAnsi="Arial" w:cs="Arial"/>
        </w:rPr>
        <w:t>CCTV1-</w:t>
      </w:r>
      <w:r>
        <w:rPr>
          <w:rFonts w:ascii="Arial" w:eastAsia="DengXian" w:hAnsi="Arial" w:cs="Arial"/>
        </w:rPr>
        <w:t>新闻联播》专题报道，时长近</w:t>
      </w:r>
      <w:r>
        <w:rPr>
          <w:rFonts w:ascii="Arial" w:eastAsia="DengXian" w:hAnsi="Arial" w:cs="Arial"/>
        </w:rPr>
        <w:t>3</w:t>
      </w:r>
      <w:r>
        <w:rPr>
          <w:rFonts w:ascii="Arial" w:eastAsia="DengXian" w:hAnsi="Arial" w:cs="Arial"/>
        </w:rPr>
        <w:t>分钟，占据黄金时间约</w:t>
      </w:r>
      <w:r>
        <w:rPr>
          <w:rFonts w:ascii="Arial" w:eastAsia="DengXian" w:hAnsi="Arial" w:cs="Arial"/>
        </w:rPr>
        <w:t>10%</w:t>
      </w:r>
    </w:p>
    <w:p w:rsidR="005756A0" w:rsidRDefault="00000000">
      <w:pPr>
        <w:numPr>
          <w:ilvl w:val="0"/>
          <w:numId w:val="14"/>
        </w:numPr>
        <w:spacing w:before="120" w:after="120" w:line="288" w:lineRule="auto"/>
      </w:pPr>
      <w:r>
        <w:rPr>
          <w:rFonts w:ascii="Arial" w:eastAsia="DengXian" w:hAnsi="Arial" w:cs="Arial"/>
        </w:rPr>
        <w:t>累计服务</w:t>
      </w:r>
      <w:r>
        <w:rPr>
          <w:rFonts w:ascii="Arial" w:eastAsia="DengXian" w:hAnsi="Arial" w:cs="Arial"/>
        </w:rPr>
        <w:t>3000</w:t>
      </w:r>
      <w:r>
        <w:rPr>
          <w:rFonts w:ascii="Arial" w:eastAsia="DengXian" w:hAnsi="Arial" w:cs="Arial"/>
        </w:rPr>
        <w:t>万</w:t>
      </w:r>
      <w:r>
        <w:rPr>
          <w:rFonts w:ascii="Arial" w:eastAsia="DengXian" w:hAnsi="Arial" w:cs="Arial"/>
        </w:rPr>
        <w:t>+</w:t>
      </w:r>
      <w:r>
        <w:rPr>
          <w:rFonts w:ascii="Arial" w:eastAsia="DengXian" w:hAnsi="Arial" w:cs="Arial"/>
        </w:rPr>
        <w:t>用户，遍布全球</w:t>
      </w:r>
      <w:r>
        <w:rPr>
          <w:rFonts w:ascii="Arial" w:eastAsia="DengXian" w:hAnsi="Arial" w:cs="Arial"/>
        </w:rPr>
        <w:t>180</w:t>
      </w:r>
      <w:r>
        <w:rPr>
          <w:rFonts w:ascii="Arial" w:eastAsia="DengXian" w:hAnsi="Arial" w:cs="Arial"/>
        </w:rPr>
        <w:t>多个国家和地区</w:t>
      </w:r>
    </w:p>
    <w:p w:rsidR="005756A0" w:rsidRDefault="00000000">
      <w:pPr>
        <w:numPr>
          <w:ilvl w:val="0"/>
          <w:numId w:val="15"/>
        </w:numPr>
        <w:spacing w:before="120" w:after="120" w:line="288" w:lineRule="auto"/>
      </w:pPr>
      <w:r>
        <w:rPr>
          <w:rFonts w:ascii="Arial" w:eastAsia="DengXian" w:hAnsi="Arial" w:cs="Arial"/>
        </w:rPr>
        <w:t>目前已完成种子轮、天使轮、</w:t>
      </w:r>
      <w:r>
        <w:rPr>
          <w:rFonts w:ascii="Arial" w:eastAsia="DengXian" w:hAnsi="Arial" w:cs="Arial"/>
        </w:rPr>
        <w:t>Pre-A</w:t>
      </w:r>
      <w:r>
        <w:rPr>
          <w:rFonts w:ascii="Arial" w:eastAsia="DengXian" w:hAnsi="Arial" w:cs="Arial"/>
        </w:rPr>
        <w:t>轮、</w:t>
      </w:r>
      <w:r>
        <w:rPr>
          <w:rFonts w:ascii="Arial" w:eastAsia="DengXian" w:hAnsi="Arial" w:cs="Arial"/>
        </w:rPr>
        <w:t>A</w:t>
      </w:r>
      <w:r>
        <w:rPr>
          <w:rFonts w:ascii="Arial" w:eastAsia="DengXian" w:hAnsi="Arial" w:cs="Arial"/>
        </w:rPr>
        <w:t>轮、</w:t>
      </w:r>
      <w:r>
        <w:rPr>
          <w:rFonts w:ascii="Arial" w:eastAsia="DengXian" w:hAnsi="Arial" w:cs="Arial"/>
        </w:rPr>
        <w:t>B1</w:t>
      </w:r>
      <w:r>
        <w:rPr>
          <w:rFonts w:ascii="Arial" w:eastAsia="DengXian" w:hAnsi="Arial" w:cs="Arial"/>
        </w:rPr>
        <w:t>、</w:t>
      </w:r>
      <w:r>
        <w:rPr>
          <w:rFonts w:ascii="Arial" w:eastAsia="DengXian" w:hAnsi="Arial" w:cs="Arial"/>
        </w:rPr>
        <w:t>B2</w:t>
      </w:r>
      <w:r>
        <w:rPr>
          <w:rFonts w:ascii="Arial" w:eastAsia="DengXian" w:hAnsi="Arial" w:cs="Arial"/>
        </w:rPr>
        <w:t>、</w:t>
      </w:r>
      <w:r>
        <w:rPr>
          <w:rFonts w:ascii="Arial" w:eastAsia="DengXian" w:hAnsi="Arial" w:cs="Arial"/>
        </w:rPr>
        <w:t>B3</w:t>
      </w:r>
      <w:r>
        <w:rPr>
          <w:rFonts w:ascii="Arial" w:eastAsia="DengXian" w:hAnsi="Arial" w:cs="Arial"/>
        </w:rPr>
        <w:t>、</w:t>
      </w:r>
      <w:r>
        <w:rPr>
          <w:rFonts w:ascii="Arial" w:eastAsia="DengXian" w:hAnsi="Arial" w:cs="Arial"/>
        </w:rPr>
        <w:t>Pre-C</w:t>
      </w:r>
      <w:r>
        <w:rPr>
          <w:rFonts w:ascii="Arial" w:eastAsia="DengXian" w:hAnsi="Arial" w:cs="Arial"/>
        </w:rPr>
        <w:t>、</w:t>
      </w:r>
      <w:r>
        <w:rPr>
          <w:rFonts w:ascii="Arial" w:eastAsia="DengXian" w:hAnsi="Arial" w:cs="Arial"/>
        </w:rPr>
        <w:t>C</w:t>
      </w:r>
      <w:r>
        <w:rPr>
          <w:rFonts w:ascii="Arial" w:eastAsia="DengXian" w:hAnsi="Arial" w:cs="Arial"/>
        </w:rPr>
        <w:t>轮、</w:t>
      </w:r>
      <w:r>
        <w:rPr>
          <w:rFonts w:ascii="Arial" w:eastAsia="DengXian" w:hAnsi="Arial" w:cs="Arial"/>
        </w:rPr>
        <w:t>C</w:t>
      </w:r>
      <w:r>
        <w:rPr>
          <w:rFonts w:ascii="Arial" w:eastAsia="DengXian" w:hAnsi="Arial" w:cs="Arial"/>
        </w:rPr>
        <w:t>轮、</w:t>
      </w:r>
      <w:r>
        <w:rPr>
          <w:rFonts w:ascii="Arial" w:eastAsia="DengXian" w:hAnsi="Arial" w:cs="Arial"/>
        </w:rPr>
        <w:t>C+</w:t>
      </w:r>
      <w:r>
        <w:rPr>
          <w:rFonts w:ascii="Arial" w:eastAsia="DengXian" w:hAnsi="Arial" w:cs="Arial"/>
        </w:rPr>
        <w:t>轮融资</w:t>
      </w:r>
    </w:p>
    <w:p w:rsidR="005756A0" w:rsidRDefault="00000000">
      <w:pPr>
        <w:numPr>
          <w:ilvl w:val="0"/>
          <w:numId w:val="16"/>
        </w:numPr>
        <w:spacing w:before="120" w:after="120" w:line="288" w:lineRule="auto"/>
      </w:pPr>
      <w:r>
        <w:rPr>
          <w:rFonts w:ascii="Arial" w:eastAsia="DengXian" w:hAnsi="Arial" w:cs="Arial"/>
        </w:rPr>
        <w:t>投资机构包括新东方、鼎晖、深创投、真成投资、启赋资本、英飞尼迪资本、头头是道、普华资本、汇纳科技、第一视频、普维资本、雷雨资本、中钊资本、成都天投、成都高新区等</w:t>
      </w:r>
    </w:p>
    <w:p w:rsidR="005756A0" w:rsidRDefault="005756A0">
      <w:pPr>
        <w:pBdr>
          <w:bottom w:val="single" w:sz="0" w:space="0" w:color="DEE0E3"/>
          <w:between w:val="single" w:sz="0" w:space="0" w:color="DEE0E3"/>
        </w:pBdr>
        <w:spacing w:before="120" w:after="120" w:line="288" w:lineRule="auto"/>
      </w:pPr>
    </w:p>
    <w:p w:rsidR="005756A0" w:rsidRDefault="00000000">
      <w:pPr>
        <w:spacing w:before="380" w:after="140" w:line="288" w:lineRule="auto"/>
        <w:outlineLvl w:val="0"/>
      </w:pPr>
      <w:bookmarkStart w:id="2" w:name="heading_2"/>
      <w:r>
        <w:rPr>
          <w:rFonts w:ascii="Arial" w:eastAsia="DengXian" w:hAnsi="Arial" w:cs="Arial"/>
          <w:b/>
          <w:sz w:val="36"/>
        </w:rPr>
        <w:t>AI</w:t>
      </w:r>
      <w:r>
        <w:rPr>
          <w:rFonts w:ascii="Arial" w:eastAsia="DengXian" w:hAnsi="Arial" w:cs="Arial"/>
          <w:b/>
          <w:sz w:val="36"/>
        </w:rPr>
        <w:t>产品</w:t>
      </w:r>
      <w:bookmarkEnd w:id="2"/>
    </w:p>
    <w:p w:rsidR="005756A0" w:rsidRDefault="00000000">
      <w:pPr>
        <w:spacing w:before="320" w:after="120" w:line="288" w:lineRule="auto"/>
        <w:outlineLvl w:val="1"/>
      </w:pPr>
      <w:bookmarkStart w:id="3" w:name="heading_3"/>
      <w:r>
        <w:rPr>
          <w:rFonts w:ascii="Arial" w:eastAsia="DengXian" w:hAnsi="Arial" w:cs="Arial"/>
          <w:color w:val="3370FF"/>
          <w:sz w:val="32"/>
        </w:rPr>
        <w:t xml:space="preserve">1. </w:t>
      </w:r>
      <w:r>
        <w:rPr>
          <w:rFonts w:ascii="Arial" w:eastAsia="DengXian" w:hAnsi="Arial" w:cs="Arial"/>
          <w:b/>
          <w:sz w:val="32"/>
        </w:rPr>
        <w:t>来画智能体</w:t>
      </w:r>
      <w:proofErr w:type="spellStart"/>
      <w:r>
        <w:rPr>
          <w:rFonts w:ascii="Arial" w:eastAsia="DengXian" w:hAnsi="Arial" w:cs="Arial"/>
          <w:b/>
          <w:sz w:val="32"/>
        </w:rPr>
        <w:t>Vinabot</w:t>
      </w:r>
      <w:bookmarkEnd w:id="3"/>
      <w:proofErr w:type="spellEnd"/>
    </w:p>
    <w:p w:rsidR="005756A0" w:rsidRDefault="00000000">
      <w:pPr>
        <w:spacing w:before="120" w:after="120" w:line="288" w:lineRule="auto"/>
      </w:pPr>
      <w:r>
        <w:rPr>
          <w:rFonts w:ascii="Arial" w:eastAsia="DengXian" w:hAnsi="Arial" w:cs="Arial"/>
        </w:rPr>
        <w:t>为每个人开启</w:t>
      </w:r>
      <w:r>
        <w:rPr>
          <w:rFonts w:ascii="Arial" w:eastAsia="DengXian" w:hAnsi="Arial" w:cs="Arial"/>
        </w:rPr>
        <w:t>AI</w:t>
      </w:r>
      <w:r>
        <w:rPr>
          <w:rFonts w:ascii="Arial" w:eastAsia="DengXian" w:hAnsi="Arial" w:cs="Arial"/>
        </w:rPr>
        <w:t>再生计划，把被替代的人，变成懂创作、有温度、直接交付成果的来画智能体。</w:t>
      </w:r>
    </w:p>
    <w:p w:rsidR="005756A0" w:rsidRDefault="00000000">
      <w:pPr>
        <w:spacing w:before="120" w:after="120" w:line="288" w:lineRule="auto"/>
      </w:pPr>
      <w:r>
        <w:rPr>
          <w:rFonts w:ascii="Arial" w:eastAsia="DengXian" w:hAnsi="Arial" w:cs="Arial"/>
        </w:rPr>
        <w:t>官网：</w:t>
      </w:r>
      <w:r>
        <w:rPr>
          <w:rFonts w:ascii="Arial" w:eastAsia="DengXian" w:hAnsi="Arial" w:cs="Arial"/>
        </w:rPr>
        <w:t>vinabot.ai</w:t>
      </w:r>
    </w:p>
    <w:p w:rsidR="005756A0" w:rsidRDefault="005756A0">
      <w:pPr>
        <w:spacing w:before="120" w:after="120" w:line="288" w:lineRule="auto"/>
      </w:pPr>
    </w:p>
    <w:p w:rsidR="005756A0" w:rsidRDefault="00000000">
      <w:pPr>
        <w:spacing w:before="300" w:after="120" w:line="288" w:lineRule="auto"/>
        <w:outlineLvl w:val="2"/>
      </w:pPr>
      <w:bookmarkStart w:id="4" w:name="heading_4"/>
      <w:r>
        <w:rPr>
          <w:rFonts w:ascii="Arial" w:eastAsia="DengXian" w:hAnsi="Arial" w:cs="Arial"/>
          <w:color w:val="3370FF"/>
          <w:sz w:val="30"/>
        </w:rPr>
        <w:t xml:space="preserve">1.1 </w:t>
      </w:r>
      <w:r>
        <w:rPr>
          <w:rFonts w:ascii="Arial" w:eastAsia="DengXian" w:hAnsi="Arial" w:cs="Arial"/>
          <w:b/>
          <w:sz w:val="30"/>
        </w:rPr>
        <w:t>AI</w:t>
      </w:r>
      <w:r>
        <w:rPr>
          <w:rFonts w:ascii="Arial" w:eastAsia="DengXian" w:hAnsi="Arial" w:cs="Arial"/>
          <w:b/>
          <w:sz w:val="30"/>
        </w:rPr>
        <w:t>再生计划</w:t>
      </w:r>
      <w:bookmarkEnd w:id="4"/>
    </w:p>
    <w:p w:rsidR="005756A0" w:rsidRDefault="00000000">
      <w:pPr>
        <w:spacing w:before="120" w:after="120" w:line="288" w:lineRule="auto"/>
      </w:pPr>
      <w:r>
        <w:rPr>
          <w:rFonts w:ascii="Arial" w:eastAsia="DengXian" w:hAnsi="Arial" w:cs="Arial"/>
          <w:b/>
        </w:rPr>
        <w:t>AI</w:t>
      </w:r>
      <w:r>
        <w:rPr>
          <w:rFonts w:ascii="Arial" w:eastAsia="DengXian" w:hAnsi="Arial" w:cs="Arial"/>
          <w:b/>
        </w:rPr>
        <w:t>赋能人，不替代人</w:t>
      </w:r>
      <w:r>
        <w:rPr>
          <w:rFonts w:ascii="Arial" w:eastAsia="DengXian" w:hAnsi="Arial" w:cs="Arial"/>
          <w:b/>
        </w:rPr>
        <w:t>——</w:t>
      </w:r>
      <w:r>
        <w:rPr>
          <w:rFonts w:ascii="Arial" w:eastAsia="DengXian" w:hAnsi="Arial" w:cs="Arial"/>
          <w:b/>
        </w:rPr>
        <w:t>把被替代的人，变成来画智能体</w:t>
      </w:r>
    </w:p>
    <w:p w:rsidR="005756A0" w:rsidRDefault="00000000">
      <w:pPr>
        <w:spacing w:before="120" w:after="120" w:line="288" w:lineRule="auto"/>
      </w:pPr>
      <w:r>
        <w:rPr>
          <w:rFonts w:ascii="Arial" w:eastAsia="DengXian" w:hAnsi="Arial" w:cs="Arial"/>
        </w:rPr>
        <w:t>率先提出</w:t>
      </w:r>
      <w:r>
        <w:rPr>
          <w:rFonts w:ascii="Arial" w:eastAsia="DengXian" w:hAnsi="Arial" w:cs="Arial"/>
        </w:rPr>
        <w:t>“</w:t>
      </w:r>
      <w:r>
        <w:rPr>
          <w:rFonts w:ascii="Arial" w:eastAsia="DengXian" w:hAnsi="Arial" w:cs="Arial"/>
        </w:rPr>
        <w:t>人</w:t>
      </w:r>
      <w:r>
        <w:rPr>
          <w:rFonts w:ascii="Arial" w:eastAsia="DengXian" w:hAnsi="Arial" w:cs="Arial"/>
        </w:rPr>
        <w:t>+AI”</w:t>
      </w:r>
      <w:r>
        <w:rPr>
          <w:rFonts w:ascii="Arial" w:eastAsia="DengXian" w:hAnsi="Arial" w:cs="Arial"/>
        </w:rPr>
        <w:t>协作新模式，通过打造人格化</w:t>
      </w:r>
      <w:r>
        <w:rPr>
          <w:rFonts w:ascii="Arial" w:eastAsia="DengXian" w:hAnsi="Arial" w:cs="Arial"/>
        </w:rPr>
        <w:t>+</w:t>
      </w:r>
      <w:r>
        <w:rPr>
          <w:rFonts w:ascii="Arial" w:eastAsia="DengXian" w:hAnsi="Arial" w:cs="Arial"/>
        </w:rPr>
        <w:t>可视化</w:t>
      </w:r>
      <w:r>
        <w:rPr>
          <w:rFonts w:ascii="Arial" w:eastAsia="DengXian" w:hAnsi="Arial" w:cs="Arial"/>
        </w:rPr>
        <w:t>+</w:t>
      </w:r>
      <w:r>
        <w:rPr>
          <w:rFonts w:ascii="Arial" w:eastAsia="DengXian" w:hAnsi="Arial" w:cs="Arial"/>
        </w:rPr>
        <w:t>陪伴型</w:t>
      </w:r>
      <w:r>
        <w:rPr>
          <w:rFonts w:ascii="Arial" w:eastAsia="DengXian" w:hAnsi="Arial" w:cs="Arial"/>
        </w:rPr>
        <w:t>AI</w:t>
      </w:r>
      <w:r>
        <w:rPr>
          <w:rFonts w:ascii="Arial" w:eastAsia="DengXian" w:hAnsi="Arial" w:cs="Arial"/>
        </w:rPr>
        <w:t>智能体，将普通人职业能力数字化、永续化，实现从「</w:t>
      </w:r>
      <w:r>
        <w:rPr>
          <w:rFonts w:ascii="Arial" w:eastAsia="DengXian" w:hAnsi="Arial" w:cs="Arial"/>
        </w:rPr>
        <w:t>AI</w:t>
      </w:r>
      <w:r>
        <w:rPr>
          <w:rFonts w:ascii="Arial" w:eastAsia="DengXian" w:hAnsi="Arial" w:cs="Arial"/>
        </w:rPr>
        <w:t>生产工具」到「</w:t>
      </w:r>
      <w:r>
        <w:rPr>
          <w:rFonts w:ascii="Arial" w:eastAsia="DengXian" w:hAnsi="Arial" w:cs="Arial"/>
        </w:rPr>
        <w:t>AI</w:t>
      </w:r>
      <w:r>
        <w:rPr>
          <w:rFonts w:ascii="Arial" w:eastAsia="DengXian" w:hAnsi="Arial" w:cs="Arial"/>
        </w:rPr>
        <w:t>身份化」的跃迁。</w:t>
      </w:r>
    </w:p>
    <w:p w:rsidR="005756A0" w:rsidRDefault="005756A0">
      <w:pPr>
        <w:spacing w:before="120" w:after="120" w:line="288" w:lineRule="auto"/>
      </w:pPr>
    </w:p>
    <w:p w:rsidR="005756A0" w:rsidRDefault="00000000">
      <w:pPr>
        <w:numPr>
          <w:ilvl w:val="0"/>
          <w:numId w:val="17"/>
        </w:numPr>
        <w:spacing w:before="120" w:after="120" w:line="288" w:lineRule="auto"/>
      </w:pPr>
      <w:r>
        <w:rPr>
          <w:rFonts w:ascii="Arial" w:eastAsia="DengXian" w:hAnsi="Arial" w:cs="Arial"/>
          <w:b/>
        </w:rPr>
        <w:t>商业模式</w:t>
      </w:r>
      <w:r>
        <w:rPr>
          <w:rFonts w:ascii="Arial" w:eastAsia="DengXian" w:hAnsi="Arial" w:cs="Arial"/>
          <w:b/>
        </w:rPr>
        <w:t>——</w:t>
      </w:r>
      <w:r>
        <w:rPr>
          <w:rFonts w:ascii="Arial" w:eastAsia="DengXian" w:hAnsi="Arial" w:cs="Arial"/>
          <w:b/>
        </w:rPr>
        <w:t>分布式智能劳动力再生平台</w:t>
      </w:r>
    </w:p>
    <w:p w:rsidR="005756A0" w:rsidRDefault="00000000">
      <w:pPr>
        <w:numPr>
          <w:ilvl w:val="0"/>
          <w:numId w:val="18"/>
        </w:numPr>
        <w:spacing w:before="120" w:after="120" w:line="288" w:lineRule="auto"/>
        <w:ind w:left="453"/>
      </w:pPr>
      <w:r>
        <w:rPr>
          <w:rFonts w:ascii="Arial" w:eastAsia="DengXian" w:hAnsi="Arial" w:cs="Arial"/>
          <w:b/>
        </w:rPr>
        <w:t>原型转化：</w:t>
      </w:r>
      <w:r>
        <w:rPr>
          <w:rFonts w:ascii="Arial" w:eastAsia="DengXian" w:hAnsi="Arial" w:cs="Arial"/>
        </w:rPr>
        <w:t>邀请失业者、自由职业者、教育者等成为</w:t>
      </w:r>
      <w:proofErr w:type="spellStart"/>
      <w:r>
        <w:rPr>
          <w:rFonts w:ascii="Arial" w:eastAsia="DengXian" w:hAnsi="Arial" w:cs="Arial"/>
        </w:rPr>
        <w:t>Vinabot</w:t>
      </w:r>
      <w:proofErr w:type="spellEnd"/>
      <w:r>
        <w:rPr>
          <w:rFonts w:ascii="Arial" w:eastAsia="DengXian" w:hAnsi="Arial" w:cs="Arial"/>
        </w:rPr>
        <w:t>智能体原型</w:t>
      </w:r>
    </w:p>
    <w:p w:rsidR="005756A0" w:rsidRDefault="00000000">
      <w:pPr>
        <w:numPr>
          <w:ilvl w:val="0"/>
          <w:numId w:val="19"/>
        </w:numPr>
        <w:spacing w:before="120" w:after="120" w:line="288" w:lineRule="auto"/>
        <w:ind w:left="453"/>
      </w:pPr>
      <w:r>
        <w:rPr>
          <w:rFonts w:ascii="Arial" w:eastAsia="DengXian" w:hAnsi="Arial" w:cs="Arial"/>
          <w:b/>
        </w:rPr>
        <w:t>智能体孵化：</w:t>
      </w:r>
      <w:r>
        <w:rPr>
          <w:rFonts w:ascii="Arial" w:eastAsia="DengXian" w:hAnsi="Arial" w:cs="Arial"/>
        </w:rPr>
        <w:t>包装人设、技能对话脚本、视觉形象、口播模型等</w:t>
      </w:r>
    </w:p>
    <w:p w:rsidR="005756A0" w:rsidRDefault="00000000">
      <w:pPr>
        <w:numPr>
          <w:ilvl w:val="0"/>
          <w:numId w:val="20"/>
        </w:numPr>
        <w:spacing w:before="120" w:after="120" w:line="288" w:lineRule="auto"/>
        <w:ind w:left="453"/>
      </w:pPr>
      <w:r>
        <w:rPr>
          <w:rFonts w:ascii="Arial" w:eastAsia="DengXian" w:hAnsi="Arial" w:cs="Arial"/>
          <w:b/>
        </w:rPr>
        <w:t>社媒运营：</w:t>
      </w:r>
      <w:r>
        <w:rPr>
          <w:rFonts w:ascii="Arial" w:eastAsia="DengXian" w:hAnsi="Arial" w:cs="Arial"/>
        </w:rPr>
        <w:t>运营智能体社交账号（视频号、小红书、</w:t>
      </w:r>
      <w:r>
        <w:rPr>
          <w:rFonts w:ascii="Arial" w:eastAsia="DengXian" w:hAnsi="Arial" w:cs="Arial"/>
        </w:rPr>
        <w:t>TikTok</w:t>
      </w:r>
      <w:r>
        <w:rPr>
          <w:rFonts w:ascii="Arial" w:eastAsia="DengXian" w:hAnsi="Arial" w:cs="Arial"/>
        </w:rPr>
        <w:t>等</w:t>
      </w:r>
      <w:r>
        <w:rPr>
          <w:rFonts w:ascii="Arial" w:eastAsia="DengXian" w:hAnsi="Arial" w:cs="Arial"/>
        </w:rPr>
        <w:t>)</w:t>
      </w:r>
    </w:p>
    <w:p w:rsidR="005756A0" w:rsidRDefault="00000000">
      <w:pPr>
        <w:numPr>
          <w:ilvl w:val="0"/>
          <w:numId w:val="21"/>
        </w:numPr>
        <w:spacing w:before="120" w:after="120" w:line="288" w:lineRule="auto"/>
        <w:ind w:left="453"/>
      </w:pPr>
      <w:r>
        <w:rPr>
          <w:rFonts w:ascii="Arial" w:eastAsia="DengXian" w:hAnsi="Arial" w:cs="Arial"/>
          <w:b/>
        </w:rPr>
        <w:t>品牌服务：</w:t>
      </w:r>
      <w:r>
        <w:rPr>
          <w:rFonts w:ascii="Arial" w:eastAsia="DengXian" w:hAnsi="Arial" w:cs="Arial"/>
        </w:rPr>
        <w:t>为企业客户打造智能体，如</w:t>
      </w:r>
      <w:r>
        <w:rPr>
          <w:rFonts w:ascii="Arial" w:eastAsia="DengXian" w:hAnsi="Arial" w:cs="Arial"/>
        </w:rPr>
        <w:t>AI</w:t>
      </w:r>
      <w:r>
        <w:rPr>
          <w:rFonts w:ascii="Arial" w:eastAsia="DengXian" w:hAnsi="Arial" w:cs="Arial"/>
        </w:rPr>
        <w:t>客服</w:t>
      </w:r>
      <w:r>
        <w:rPr>
          <w:rFonts w:ascii="Arial" w:eastAsia="DengXian" w:hAnsi="Arial" w:cs="Arial"/>
        </w:rPr>
        <w:t>/IP</w:t>
      </w:r>
      <w:r>
        <w:rPr>
          <w:rFonts w:ascii="Arial" w:eastAsia="DengXian" w:hAnsi="Arial" w:cs="Arial"/>
        </w:rPr>
        <w:t>助理等</w:t>
      </w:r>
    </w:p>
    <w:p w:rsidR="005756A0" w:rsidRDefault="00000000">
      <w:pPr>
        <w:numPr>
          <w:ilvl w:val="0"/>
          <w:numId w:val="22"/>
        </w:numPr>
        <w:spacing w:before="120" w:after="120" w:line="288" w:lineRule="auto"/>
        <w:ind w:left="453"/>
      </w:pPr>
      <w:r>
        <w:rPr>
          <w:rFonts w:ascii="Arial" w:eastAsia="DengXian" w:hAnsi="Arial" w:cs="Arial"/>
          <w:b/>
        </w:rPr>
        <w:t>变现：</w:t>
      </w:r>
      <w:r>
        <w:rPr>
          <w:rFonts w:ascii="Arial" w:eastAsia="DengXian" w:hAnsi="Arial" w:cs="Arial"/>
        </w:rPr>
        <w:t>用户收益分成，平台</w:t>
      </w:r>
      <w:r>
        <w:rPr>
          <w:rFonts w:ascii="Arial" w:eastAsia="DengXian" w:hAnsi="Arial" w:cs="Arial"/>
        </w:rPr>
        <w:t>+</w:t>
      </w:r>
      <w:r>
        <w:rPr>
          <w:rFonts w:ascii="Arial" w:eastAsia="DengXian" w:hAnsi="Arial" w:cs="Arial"/>
        </w:rPr>
        <w:t>个体共同成长</w:t>
      </w:r>
    </w:p>
    <w:p w:rsidR="005756A0" w:rsidRDefault="005756A0">
      <w:pPr>
        <w:spacing w:before="120" w:after="120" w:line="288" w:lineRule="auto"/>
      </w:pPr>
    </w:p>
    <w:p w:rsidR="005756A0" w:rsidRDefault="00000000">
      <w:pPr>
        <w:numPr>
          <w:ilvl w:val="0"/>
          <w:numId w:val="23"/>
        </w:numPr>
        <w:spacing w:before="120" w:after="120" w:line="288" w:lineRule="auto"/>
      </w:pPr>
      <w:r>
        <w:rPr>
          <w:rFonts w:ascii="Arial" w:eastAsia="DengXian" w:hAnsi="Arial" w:cs="Arial"/>
          <w:b/>
        </w:rPr>
        <w:t>商业价值</w:t>
      </w:r>
      <w:r>
        <w:rPr>
          <w:rFonts w:ascii="Arial" w:eastAsia="DengXian" w:hAnsi="Arial" w:cs="Arial"/>
          <w:b/>
        </w:rPr>
        <w:t>——</w:t>
      </w:r>
      <w:r>
        <w:rPr>
          <w:rFonts w:ascii="Arial" w:eastAsia="DengXian" w:hAnsi="Arial" w:cs="Arial"/>
          <w:b/>
        </w:rPr>
        <w:t>可循环的</w:t>
      </w:r>
      <w:r>
        <w:rPr>
          <w:rFonts w:ascii="Arial" w:eastAsia="DengXian" w:hAnsi="Arial" w:cs="Arial"/>
          <w:b/>
        </w:rPr>
        <w:t>AI</w:t>
      </w:r>
      <w:r>
        <w:rPr>
          <w:rFonts w:ascii="Arial" w:eastAsia="DengXian" w:hAnsi="Arial" w:cs="Arial"/>
          <w:b/>
        </w:rPr>
        <w:t>生命数字系统</w:t>
      </w:r>
    </w:p>
    <w:p w:rsidR="005756A0" w:rsidRDefault="00000000">
      <w:pPr>
        <w:numPr>
          <w:ilvl w:val="0"/>
          <w:numId w:val="24"/>
        </w:numPr>
        <w:spacing w:before="120" w:after="120" w:line="288" w:lineRule="auto"/>
        <w:ind w:left="453"/>
      </w:pPr>
      <w:r>
        <w:rPr>
          <w:rFonts w:ascii="Arial" w:eastAsia="DengXian" w:hAnsi="Arial" w:cs="Arial"/>
          <w:b/>
        </w:rPr>
        <w:t>被替代者重生：</w:t>
      </w:r>
      <w:r>
        <w:rPr>
          <w:rFonts w:ascii="Arial" w:eastAsia="DengXian" w:hAnsi="Arial" w:cs="Arial"/>
        </w:rPr>
        <w:t>形成超级忠诚的内容创作者与传播体</w:t>
      </w:r>
    </w:p>
    <w:p w:rsidR="005756A0" w:rsidRDefault="00000000">
      <w:pPr>
        <w:numPr>
          <w:ilvl w:val="0"/>
          <w:numId w:val="25"/>
        </w:numPr>
        <w:spacing w:before="120" w:after="120" w:line="288" w:lineRule="auto"/>
        <w:ind w:left="453"/>
      </w:pPr>
      <w:r>
        <w:rPr>
          <w:rFonts w:ascii="Arial" w:eastAsia="DengXian" w:hAnsi="Arial" w:cs="Arial"/>
          <w:b/>
        </w:rPr>
        <w:t>企业信任提升：</w:t>
      </w:r>
      <w:r>
        <w:rPr>
          <w:rFonts w:ascii="Arial" w:eastAsia="DengXian" w:hAnsi="Arial" w:cs="Arial"/>
        </w:rPr>
        <w:t>企业采用</w:t>
      </w:r>
      <w:r>
        <w:rPr>
          <w:rFonts w:ascii="Arial" w:eastAsia="DengXian" w:hAnsi="Arial" w:cs="Arial"/>
        </w:rPr>
        <w:t>“</w:t>
      </w:r>
      <w:r>
        <w:rPr>
          <w:rFonts w:ascii="Arial" w:eastAsia="DengXian" w:hAnsi="Arial" w:cs="Arial"/>
        </w:rPr>
        <w:t>真人</w:t>
      </w:r>
      <w:r>
        <w:rPr>
          <w:rFonts w:ascii="Arial" w:eastAsia="DengXian" w:hAnsi="Arial" w:cs="Arial"/>
        </w:rPr>
        <w:t>AI</w:t>
      </w:r>
      <w:r>
        <w:rPr>
          <w:rFonts w:ascii="Arial" w:eastAsia="DengXian" w:hAnsi="Arial" w:cs="Arial"/>
        </w:rPr>
        <w:t>智能体</w:t>
      </w:r>
      <w:r>
        <w:rPr>
          <w:rFonts w:ascii="Arial" w:eastAsia="DengXian" w:hAnsi="Arial" w:cs="Arial"/>
        </w:rPr>
        <w:t>”</w:t>
      </w:r>
      <w:r>
        <w:rPr>
          <w:rFonts w:ascii="Arial" w:eastAsia="DengXian" w:hAnsi="Arial" w:cs="Arial"/>
        </w:rPr>
        <w:t>信任度更高，缓解</w:t>
      </w:r>
      <w:r>
        <w:rPr>
          <w:rFonts w:ascii="Arial" w:eastAsia="DengXian" w:hAnsi="Arial" w:cs="Arial"/>
        </w:rPr>
        <w:t>“</w:t>
      </w:r>
      <w:r>
        <w:rPr>
          <w:rFonts w:ascii="Arial" w:eastAsia="DengXian" w:hAnsi="Arial" w:cs="Arial"/>
        </w:rPr>
        <w:t>冰冷</w:t>
      </w:r>
      <w:r>
        <w:rPr>
          <w:rFonts w:ascii="Arial" w:eastAsia="DengXian" w:hAnsi="Arial" w:cs="Arial"/>
        </w:rPr>
        <w:t>AI”</w:t>
      </w:r>
      <w:r>
        <w:rPr>
          <w:rFonts w:ascii="Arial" w:eastAsia="DengXian" w:hAnsi="Arial" w:cs="Arial"/>
        </w:rPr>
        <w:t>困境</w:t>
      </w:r>
    </w:p>
    <w:p w:rsidR="005756A0" w:rsidRDefault="00000000">
      <w:pPr>
        <w:numPr>
          <w:ilvl w:val="0"/>
          <w:numId w:val="26"/>
        </w:numPr>
        <w:spacing w:before="120" w:after="120" w:line="288" w:lineRule="auto"/>
        <w:ind w:left="453"/>
      </w:pPr>
      <w:r>
        <w:rPr>
          <w:rFonts w:ascii="Arial" w:eastAsia="DengXian" w:hAnsi="Arial" w:cs="Arial"/>
          <w:b/>
        </w:rPr>
        <w:t>平台网络效应：</w:t>
      </w:r>
      <w:r>
        <w:rPr>
          <w:rFonts w:ascii="Arial" w:eastAsia="DengXian" w:hAnsi="Arial" w:cs="Arial"/>
        </w:rPr>
        <w:t>智能体越多，平台功能越丰富，反哺自身产品</w:t>
      </w:r>
    </w:p>
    <w:p w:rsidR="005756A0" w:rsidRDefault="00000000">
      <w:pPr>
        <w:numPr>
          <w:ilvl w:val="0"/>
          <w:numId w:val="27"/>
        </w:numPr>
        <w:spacing w:before="120" w:after="120" w:line="288" w:lineRule="auto"/>
        <w:ind w:left="453"/>
      </w:pPr>
      <w:r>
        <w:rPr>
          <w:rFonts w:ascii="Arial" w:eastAsia="DengXian" w:hAnsi="Arial" w:cs="Arial"/>
          <w:b/>
        </w:rPr>
        <w:t>内容生态闭环：</w:t>
      </w:r>
      <w:r>
        <w:rPr>
          <w:rFonts w:ascii="Arial" w:eastAsia="DengXian" w:hAnsi="Arial" w:cs="Arial"/>
        </w:rPr>
        <w:t>每个智能体既是内容创造者，又是服务提供者，驱动流量</w:t>
      </w:r>
      <w:r>
        <w:rPr>
          <w:rFonts w:ascii="Arial" w:eastAsia="DengXian" w:hAnsi="Arial" w:cs="Arial"/>
        </w:rPr>
        <w:t>+</w:t>
      </w:r>
      <w:r>
        <w:rPr>
          <w:rFonts w:ascii="Arial" w:eastAsia="DengXian" w:hAnsi="Arial" w:cs="Arial"/>
        </w:rPr>
        <w:t>转化双循环</w:t>
      </w:r>
    </w:p>
    <w:p w:rsidR="005756A0" w:rsidRDefault="005756A0">
      <w:pPr>
        <w:spacing w:before="120" w:after="120" w:line="288" w:lineRule="auto"/>
      </w:pPr>
    </w:p>
    <w:p w:rsidR="005756A0" w:rsidRDefault="00000000">
      <w:pPr>
        <w:spacing w:before="300" w:after="120" w:line="288" w:lineRule="auto"/>
        <w:outlineLvl w:val="2"/>
      </w:pPr>
      <w:bookmarkStart w:id="5" w:name="heading_5"/>
      <w:r>
        <w:rPr>
          <w:rFonts w:ascii="Arial" w:eastAsia="DengXian" w:hAnsi="Arial" w:cs="Arial"/>
          <w:color w:val="3370FF"/>
          <w:sz w:val="30"/>
        </w:rPr>
        <w:t xml:space="preserve">1.2 </w:t>
      </w:r>
      <w:r>
        <w:rPr>
          <w:rFonts w:ascii="Arial" w:eastAsia="DengXian" w:hAnsi="Arial" w:cs="Arial"/>
          <w:b/>
          <w:sz w:val="30"/>
        </w:rPr>
        <w:t>技术底座</w:t>
      </w:r>
      <w:bookmarkEnd w:id="5"/>
    </w:p>
    <w:p w:rsidR="005756A0" w:rsidRDefault="00000000">
      <w:pPr>
        <w:numPr>
          <w:ilvl w:val="0"/>
          <w:numId w:val="28"/>
        </w:numPr>
        <w:spacing w:before="120" w:after="120" w:line="288" w:lineRule="auto"/>
      </w:pPr>
      <w:r>
        <w:rPr>
          <w:rFonts w:ascii="Arial" w:eastAsia="DengXian" w:hAnsi="Arial" w:cs="Arial"/>
          <w:b/>
        </w:rPr>
        <w:lastRenderedPageBreak/>
        <w:t>核心引擎：自研多模态大模型</w:t>
      </w:r>
    </w:p>
    <w:p w:rsidR="005756A0" w:rsidRDefault="00000000">
      <w:pPr>
        <w:spacing w:before="120" w:after="120" w:line="288" w:lineRule="auto"/>
        <w:ind w:left="453"/>
      </w:pPr>
      <w:r>
        <w:rPr>
          <w:rFonts w:ascii="Arial" w:eastAsia="DengXian" w:hAnsi="Arial" w:cs="Arial"/>
        </w:rPr>
        <w:t>基于自研多模态大模型深度优化，彻底解决</w:t>
      </w:r>
      <w:r>
        <w:rPr>
          <w:rFonts w:ascii="Arial" w:eastAsia="DengXian" w:hAnsi="Arial" w:cs="Arial"/>
        </w:rPr>
        <w:t>Manus</w:t>
      </w:r>
      <w:r>
        <w:rPr>
          <w:rFonts w:ascii="Arial" w:eastAsia="DengXian" w:hAnsi="Arial" w:cs="Arial"/>
        </w:rPr>
        <w:t>等传统智能体对网络要求高、流程冗长等痛点，任务解析效率提速</w:t>
      </w:r>
      <w:r>
        <w:rPr>
          <w:rFonts w:ascii="Arial" w:eastAsia="DengXian" w:hAnsi="Arial" w:cs="Arial"/>
        </w:rPr>
        <w:t>300%</w:t>
      </w:r>
      <w:r>
        <w:rPr>
          <w:rFonts w:ascii="Arial" w:eastAsia="DengXian" w:hAnsi="Arial" w:cs="Arial"/>
        </w:rPr>
        <w:t>，工作流完成度实现质的飞跃，复杂指令一步到位。</w:t>
      </w:r>
    </w:p>
    <w:p w:rsidR="005756A0" w:rsidRDefault="00000000">
      <w:pPr>
        <w:numPr>
          <w:ilvl w:val="0"/>
          <w:numId w:val="29"/>
        </w:numPr>
        <w:spacing w:before="120" w:after="120" w:line="288" w:lineRule="auto"/>
      </w:pPr>
      <w:r>
        <w:rPr>
          <w:rFonts w:ascii="Arial" w:eastAsia="DengXian" w:hAnsi="Arial" w:cs="Arial"/>
          <w:b/>
        </w:rPr>
        <w:t>全栈工具链：自有生态能力集合</w:t>
      </w:r>
    </w:p>
    <w:p w:rsidR="005756A0" w:rsidRDefault="00000000">
      <w:pPr>
        <w:spacing w:before="120" w:after="120" w:line="288" w:lineRule="auto"/>
        <w:ind w:left="453"/>
      </w:pPr>
      <w:r>
        <w:rPr>
          <w:rFonts w:ascii="Arial" w:eastAsia="DengXian" w:hAnsi="Arial" w:cs="Arial"/>
        </w:rPr>
        <w:t>内嵌来画全系</w:t>
      </w:r>
      <w:r>
        <w:rPr>
          <w:rFonts w:ascii="Arial" w:eastAsia="DengXian" w:hAnsi="Arial" w:cs="Arial"/>
        </w:rPr>
        <w:t>AI</w:t>
      </w:r>
      <w:r>
        <w:rPr>
          <w:rFonts w:ascii="Arial" w:eastAsia="DengXian" w:hAnsi="Arial" w:cs="Arial"/>
        </w:rPr>
        <w:t>能力，如</w:t>
      </w:r>
      <w:r>
        <w:rPr>
          <w:rFonts w:ascii="Arial" w:eastAsia="DengXian" w:hAnsi="Arial" w:cs="Arial"/>
          <w:b/>
          <w:shd w:val="clear" w:color="auto" w:fill="FFF67A"/>
        </w:rPr>
        <w:t>AI</w:t>
      </w:r>
      <w:r>
        <w:rPr>
          <w:rFonts w:ascii="Arial" w:eastAsia="DengXian" w:hAnsi="Arial" w:cs="Arial"/>
          <w:b/>
          <w:shd w:val="clear" w:color="auto" w:fill="FFF67A"/>
        </w:rPr>
        <w:t>动画、</w:t>
      </w:r>
      <w:r>
        <w:rPr>
          <w:rFonts w:ascii="Arial" w:eastAsia="DengXian" w:hAnsi="Arial" w:cs="Arial"/>
          <w:b/>
          <w:shd w:val="clear" w:color="auto" w:fill="FFF67A"/>
        </w:rPr>
        <w:t>AI PPT</w:t>
      </w:r>
      <w:r>
        <w:rPr>
          <w:rFonts w:ascii="Arial" w:eastAsia="DengXian" w:hAnsi="Arial" w:cs="Arial"/>
          <w:b/>
          <w:shd w:val="clear" w:color="auto" w:fill="FFF67A"/>
        </w:rPr>
        <w:t>、</w:t>
      </w:r>
      <w:r>
        <w:rPr>
          <w:rFonts w:ascii="Arial" w:eastAsia="DengXian" w:hAnsi="Arial" w:cs="Arial"/>
          <w:b/>
          <w:shd w:val="clear" w:color="auto" w:fill="FFF67A"/>
        </w:rPr>
        <w:t>AI</w:t>
      </w:r>
      <w:r>
        <w:rPr>
          <w:rFonts w:ascii="Arial" w:eastAsia="DengXian" w:hAnsi="Arial" w:cs="Arial"/>
          <w:b/>
          <w:shd w:val="clear" w:color="auto" w:fill="FFF67A"/>
        </w:rPr>
        <w:t>数字人、</w:t>
      </w:r>
      <w:r>
        <w:rPr>
          <w:rFonts w:ascii="Arial" w:eastAsia="DengXian" w:hAnsi="Arial" w:cs="Arial"/>
          <w:b/>
          <w:shd w:val="clear" w:color="auto" w:fill="FFF67A"/>
        </w:rPr>
        <w:t>AI</w:t>
      </w:r>
      <w:r>
        <w:rPr>
          <w:rFonts w:ascii="Arial" w:eastAsia="DengXian" w:hAnsi="Arial" w:cs="Arial"/>
          <w:b/>
          <w:shd w:val="clear" w:color="auto" w:fill="FFF67A"/>
        </w:rPr>
        <w:t>设计、语音克隆等</w:t>
      </w:r>
      <w:r>
        <w:rPr>
          <w:rFonts w:ascii="Arial" w:eastAsia="DengXian" w:hAnsi="Arial" w:cs="Arial"/>
        </w:rPr>
        <w:t>数十种生产力工具，零切换一站式交付创作成果。</w:t>
      </w:r>
    </w:p>
    <w:p w:rsidR="005756A0" w:rsidRDefault="00000000">
      <w:pPr>
        <w:numPr>
          <w:ilvl w:val="0"/>
          <w:numId w:val="30"/>
        </w:numPr>
        <w:spacing w:before="120" w:after="120" w:line="288" w:lineRule="auto"/>
      </w:pPr>
      <w:r>
        <w:rPr>
          <w:rFonts w:ascii="Arial" w:eastAsia="DengXian" w:hAnsi="Arial" w:cs="Arial"/>
          <w:b/>
        </w:rPr>
        <w:t>开放生态：</w:t>
      </w:r>
      <w:r>
        <w:rPr>
          <w:rFonts w:ascii="Arial" w:eastAsia="DengXian" w:hAnsi="Arial" w:cs="Arial"/>
          <w:b/>
        </w:rPr>
        <w:t>MCP</w:t>
      </w:r>
      <w:r>
        <w:rPr>
          <w:rFonts w:ascii="Arial" w:eastAsia="DengXian" w:hAnsi="Arial" w:cs="Arial"/>
          <w:b/>
        </w:rPr>
        <w:t>协议驱动</w:t>
      </w:r>
      <w:r>
        <w:rPr>
          <w:rFonts w:ascii="Arial" w:eastAsia="DengXian" w:hAnsi="Arial" w:cs="Arial"/>
          <w:b/>
        </w:rPr>
        <w:t>“</w:t>
      </w:r>
      <w:r>
        <w:rPr>
          <w:rFonts w:ascii="Arial" w:eastAsia="DengXian" w:hAnsi="Arial" w:cs="Arial"/>
          <w:b/>
        </w:rPr>
        <w:t>超级入口</w:t>
      </w:r>
      <w:r>
        <w:rPr>
          <w:rFonts w:ascii="Arial" w:eastAsia="DengXian" w:hAnsi="Arial" w:cs="Arial"/>
          <w:b/>
        </w:rPr>
        <w:t>”​</w:t>
      </w:r>
    </w:p>
    <w:p w:rsidR="005756A0" w:rsidRDefault="00000000">
      <w:pPr>
        <w:spacing w:before="120" w:after="120" w:line="288" w:lineRule="auto"/>
        <w:ind w:left="453"/>
      </w:pPr>
      <w:r>
        <w:rPr>
          <w:rFonts w:ascii="Arial" w:eastAsia="DengXian" w:hAnsi="Arial" w:cs="Arial"/>
        </w:rPr>
        <w:t>通过</w:t>
      </w:r>
      <w:r>
        <w:rPr>
          <w:rFonts w:ascii="Arial" w:eastAsia="DengXian" w:hAnsi="Arial" w:cs="Arial"/>
        </w:rPr>
        <w:t>MCP</w:t>
      </w:r>
      <w:r>
        <w:rPr>
          <w:rFonts w:ascii="Arial" w:eastAsia="DengXian" w:hAnsi="Arial" w:cs="Arial"/>
        </w:rPr>
        <w:t>开放协议，无缝集成</w:t>
      </w:r>
      <w:proofErr w:type="spellStart"/>
      <w:r>
        <w:rPr>
          <w:rFonts w:ascii="Arial" w:eastAsia="DengXian" w:hAnsi="Arial" w:cs="Arial"/>
        </w:rPr>
        <w:t>DeepSeek</w:t>
      </w:r>
      <w:proofErr w:type="spellEnd"/>
      <w:r>
        <w:rPr>
          <w:rFonts w:ascii="Arial" w:eastAsia="DengXian" w:hAnsi="Arial" w:cs="Arial"/>
        </w:rPr>
        <w:t>、</w:t>
      </w:r>
      <w:proofErr w:type="spellStart"/>
      <w:r>
        <w:rPr>
          <w:rFonts w:ascii="Arial" w:eastAsia="DengXian" w:hAnsi="Arial" w:cs="Arial"/>
        </w:rPr>
        <w:t>ChatGPT</w:t>
      </w:r>
      <w:proofErr w:type="spellEnd"/>
      <w:r>
        <w:rPr>
          <w:rFonts w:ascii="Arial" w:eastAsia="DengXian" w:hAnsi="Arial" w:cs="Arial"/>
        </w:rPr>
        <w:t>、</w:t>
      </w:r>
      <w:r>
        <w:rPr>
          <w:rFonts w:ascii="Arial" w:eastAsia="DengXian" w:hAnsi="Arial" w:cs="Arial"/>
        </w:rPr>
        <w:t>Gemini</w:t>
      </w:r>
      <w:r>
        <w:rPr>
          <w:rFonts w:ascii="Arial" w:eastAsia="DengXian" w:hAnsi="Arial" w:cs="Arial"/>
        </w:rPr>
        <w:t>等头部大模型，自由调度文案写作、图像生成、代码开发、数据分析等百种技能，跨域需求一站式满足，打造通往人工智能超级应用的统一门户。</w:t>
      </w:r>
    </w:p>
    <w:p w:rsidR="005756A0" w:rsidRDefault="005756A0">
      <w:pPr>
        <w:spacing w:before="120" w:after="120" w:line="288" w:lineRule="auto"/>
      </w:pPr>
    </w:p>
    <w:p w:rsidR="005756A0" w:rsidRDefault="00000000">
      <w:pPr>
        <w:spacing w:before="300" w:after="120" w:line="288" w:lineRule="auto"/>
        <w:outlineLvl w:val="2"/>
      </w:pPr>
      <w:bookmarkStart w:id="6" w:name="heading_6"/>
      <w:r>
        <w:rPr>
          <w:rFonts w:ascii="Arial" w:eastAsia="DengXian" w:hAnsi="Arial" w:cs="Arial"/>
          <w:color w:val="3370FF"/>
          <w:sz w:val="30"/>
        </w:rPr>
        <w:t xml:space="preserve">1.3 </w:t>
      </w:r>
      <w:r>
        <w:rPr>
          <w:rFonts w:ascii="Arial" w:eastAsia="DengXian" w:hAnsi="Arial" w:cs="Arial"/>
          <w:b/>
          <w:sz w:val="30"/>
        </w:rPr>
        <w:t>交互革命</w:t>
      </w:r>
      <w:bookmarkEnd w:id="6"/>
    </w:p>
    <w:p w:rsidR="005756A0" w:rsidRDefault="00000000">
      <w:pPr>
        <w:spacing w:before="120" w:after="120" w:line="288" w:lineRule="auto"/>
      </w:pPr>
      <w:r>
        <w:rPr>
          <w:rFonts w:ascii="Arial" w:eastAsia="DengXian" w:hAnsi="Arial" w:cs="Arial"/>
        </w:rPr>
        <w:t>率先实现</w:t>
      </w:r>
      <w:r>
        <w:rPr>
          <w:rFonts w:ascii="Arial" w:eastAsia="DengXian" w:hAnsi="Arial" w:cs="Arial"/>
        </w:rPr>
        <w:t>AI</w:t>
      </w:r>
      <w:r>
        <w:rPr>
          <w:rFonts w:ascii="Arial" w:eastAsia="DengXian" w:hAnsi="Arial" w:cs="Arial"/>
        </w:rPr>
        <w:t>智能体的</w:t>
      </w:r>
      <w:r>
        <w:rPr>
          <w:rFonts w:ascii="Arial" w:eastAsia="DengXian" w:hAnsi="Arial" w:cs="Arial"/>
        </w:rPr>
        <w:t>“</w:t>
      </w:r>
      <w:r>
        <w:rPr>
          <w:rFonts w:ascii="Arial" w:eastAsia="DengXian" w:hAnsi="Arial" w:cs="Arial"/>
        </w:rPr>
        <w:t>人格化</w:t>
      </w:r>
      <w:r>
        <w:rPr>
          <w:rFonts w:ascii="Arial" w:eastAsia="DengXian" w:hAnsi="Arial" w:cs="Arial"/>
        </w:rPr>
        <w:t>”</w:t>
      </w:r>
      <w:r>
        <w:rPr>
          <w:rFonts w:ascii="Arial" w:eastAsia="DengXian" w:hAnsi="Arial" w:cs="Arial"/>
        </w:rPr>
        <w:t>表达：</w:t>
      </w:r>
    </w:p>
    <w:p w:rsidR="005756A0" w:rsidRDefault="00000000">
      <w:pPr>
        <w:numPr>
          <w:ilvl w:val="0"/>
          <w:numId w:val="31"/>
        </w:numPr>
        <w:spacing w:before="120" w:after="120" w:line="288" w:lineRule="auto"/>
      </w:pPr>
      <w:r>
        <w:rPr>
          <w:rFonts w:ascii="Arial" w:eastAsia="DengXian" w:hAnsi="Arial" w:cs="Arial"/>
          <w:b/>
        </w:rPr>
        <w:t>独创可视化形象交互：</w:t>
      </w:r>
      <w:r>
        <w:rPr>
          <w:rFonts w:ascii="Arial" w:eastAsia="DengXian" w:hAnsi="Arial" w:cs="Arial"/>
        </w:rPr>
        <w:t xml:space="preserve">​ </w:t>
      </w:r>
      <w:r>
        <w:rPr>
          <w:rFonts w:ascii="Arial" w:eastAsia="DengXian" w:hAnsi="Arial" w:cs="Arial"/>
        </w:rPr>
        <w:t>告别冰冷代码框，用户自由选择喜好的数字分身、品牌</w:t>
      </w:r>
      <w:r>
        <w:rPr>
          <w:rFonts w:ascii="Arial" w:eastAsia="DengXian" w:hAnsi="Arial" w:cs="Arial"/>
        </w:rPr>
        <w:t>IP</w:t>
      </w:r>
      <w:r>
        <w:rPr>
          <w:rFonts w:ascii="Arial" w:eastAsia="DengXian" w:hAnsi="Arial" w:cs="Arial"/>
        </w:rPr>
        <w:t>或卡通伙伴等形象进行</w:t>
      </w:r>
      <w:r>
        <w:rPr>
          <w:rFonts w:ascii="Arial" w:eastAsia="DengXian" w:hAnsi="Arial" w:cs="Arial"/>
        </w:rPr>
        <w:t>“</w:t>
      </w:r>
      <w:r>
        <w:rPr>
          <w:rFonts w:ascii="Arial" w:eastAsia="DengXian" w:hAnsi="Arial" w:cs="Arial"/>
        </w:rPr>
        <w:t>面对面</w:t>
      </w:r>
      <w:r>
        <w:rPr>
          <w:rFonts w:ascii="Arial" w:eastAsia="DengXian" w:hAnsi="Arial" w:cs="Arial"/>
        </w:rPr>
        <w:t>”</w:t>
      </w:r>
      <w:r>
        <w:rPr>
          <w:rFonts w:ascii="Arial" w:eastAsia="DengXian" w:hAnsi="Arial" w:cs="Arial"/>
        </w:rPr>
        <w:t>交流，通过表情、动作、语音实时传递情绪，开启有温度的对话，打造</w:t>
      </w:r>
      <w:r>
        <w:rPr>
          <w:rFonts w:ascii="Arial" w:eastAsia="DengXian" w:hAnsi="Arial" w:cs="Arial"/>
        </w:rPr>
        <w:t>“</w:t>
      </w:r>
      <w:r>
        <w:rPr>
          <w:rFonts w:ascii="Arial" w:eastAsia="DengXian" w:hAnsi="Arial" w:cs="Arial"/>
        </w:rPr>
        <w:t>类人化</w:t>
      </w:r>
      <w:r>
        <w:rPr>
          <w:rFonts w:ascii="Arial" w:eastAsia="DengXian" w:hAnsi="Arial" w:cs="Arial"/>
        </w:rPr>
        <w:t>”</w:t>
      </w:r>
      <w:r>
        <w:rPr>
          <w:rFonts w:ascii="Arial" w:eastAsia="DengXian" w:hAnsi="Arial" w:cs="Arial"/>
        </w:rPr>
        <w:t>互动体验。</w:t>
      </w:r>
    </w:p>
    <w:p w:rsidR="005756A0" w:rsidRDefault="00000000">
      <w:pPr>
        <w:numPr>
          <w:ilvl w:val="0"/>
          <w:numId w:val="32"/>
        </w:numPr>
        <w:spacing w:before="120" w:after="120" w:line="288" w:lineRule="auto"/>
      </w:pPr>
      <w:r>
        <w:rPr>
          <w:rFonts w:ascii="Arial" w:eastAsia="DengXian" w:hAnsi="Arial" w:cs="Arial"/>
          <w:b/>
        </w:rPr>
        <w:t>温暖透明的协作流程：</w:t>
      </w:r>
      <w:r>
        <w:rPr>
          <w:rFonts w:ascii="Arial" w:eastAsia="DengXian" w:hAnsi="Arial" w:cs="Arial"/>
        </w:rPr>
        <w:t xml:space="preserve">​ </w:t>
      </w:r>
      <w:r>
        <w:rPr>
          <w:rFonts w:ascii="Arial" w:eastAsia="DengXian" w:hAnsi="Arial" w:cs="Arial"/>
        </w:rPr>
        <w:t>用户输入指令后，来画智能体在对话互动中同步展示思考路径与执行步骤，</w:t>
      </w:r>
      <w:r>
        <w:rPr>
          <w:rFonts w:ascii="Arial" w:eastAsia="DengXian" w:hAnsi="Arial" w:cs="Arial"/>
        </w:rPr>
        <w:t>​</w:t>
      </w:r>
      <w:r>
        <w:rPr>
          <w:rFonts w:ascii="Arial" w:eastAsia="DengXian" w:hAnsi="Arial" w:cs="Arial"/>
        </w:rPr>
        <w:t>结果生成可视化、问题解决透明化</w:t>
      </w:r>
      <w:r>
        <w:rPr>
          <w:rFonts w:ascii="Arial" w:eastAsia="DengXian" w:hAnsi="Arial" w:cs="Arial"/>
        </w:rPr>
        <w:t>​</w:t>
      </w:r>
      <w:r>
        <w:rPr>
          <w:rFonts w:ascii="Arial" w:eastAsia="DengXian" w:hAnsi="Arial" w:cs="Arial"/>
        </w:rPr>
        <w:t>，协作效率与信任感双提升。</w:t>
      </w:r>
    </w:p>
    <w:p w:rsidR="005756A0" w:rsidRDefault="005756A0">
      <w:pPr>
        <w:spacing w:before="120" w:after="120" w:line="288" w:lineRule="auto"/>
      </w:pPr>
    </w:p>
    <w:p w:rsidR="005756A0" w:rsidRDefault="00000000">
      <w:pPr>
        <w:spacing w:before="300" w:after="120" w:line="288" w:lineRule="auto"/>
        <w:outlineLvl w:val="2"/>
      </w:pPr>
      <w:bookmarkStart w:id="7" w:name="heading_7"/>
      <w:r>
        <w:rPr>
          <w:rFonts w:ascii="Arial" w:eastAsia="DengXian" w:hAnsi="Arial" w:cs="Arial"/>
          <w:color w:val="3370FF"/>
          <w:sz w:val="30"/>
        </w:rPr>
        <w:t xml:space="preserve">1.4 </w:t>
      </w:r>
      <w:r>
        <w:rPr>
          <w:rFonts w:ascii="Arial" w:eastAsia="DengXian" w:hAnsi="Arial" w:cs="Arial"/>
          <w:b/>
          <w:sz w:val="30"/>
        </w:rPr>
        <w:t>无界场景</w:t>
      </w:r>
      <w:bookmarkEnd w:id="7"/>
    </w:p>
    <w:p w:rsidR="005756A0" w:rsidRDefault="00000000">
      <w:pPr>
        <w:spacing w:before="120" w:after="120" w:line="288" w:lineRule="auto"/>
      </w:pPr>
      <w:r>
        <w:rPr>
          <w:rFonts w:ascii="Arial" w:eastAsia="DengXian" w:hAnsi="Arial" w:cs="Arial"/>
        </w:rPr>
        <w:t>下一代人机交互生态的核心载体</w:t>
      </w:r>
      <w:r>
        <w:rPr>
          <w:rFonts w:ascii="Arial" w:eastAsia="DengXian" w:hAnsi="Arial" w:cs="Arial"/>
        </w:rPr>
        <w:t>——</w:t>
      </w:r>
      <w:r>
        <w:rPr>
          <w:rFonts w:ascii="Arial" w:eastAsia="DengXian" w:hAnsi="Arial" w:cs="Arial"/>
        </w:rPr>
        <w:t>任何有屏幕的地方，都将被</w:t>
      </w:r>
      <w:r>
        <w:rPr>
          <w:rFonts w:ascii="Arial" w:eastAsia="DengXian" w:hAnsi="Arial" w:cs="Arial"/>
        </w:rPr>
        <w:t>AI</w:t>
      </w:r>
      <w:r>
        <w:rPr>
          <w:rFonts w:ascii="Arial" w:eastAsia="DengXian" w:hAnsi="Arial" w:cs="Arial"/>
        </w:rPr>
        <w:t>智能体</w:t>
      </w:r>
      <w:r>
        <w:rPr>
          <w:rFonts w:ascii="Arial" w:eastAsia="DengXian" w:hAnsi="Arial" w:cs="Arial"/>
        </w:rPr>
        <w:t>“</w:t>
      </w:r>
      <w:r>
        <w:rPr>
          <w:rFonts w:ascii="Arial" w:eastAsia="DengXian" w:hAnsi="Arial" w:cs="Arial"/>
        </w:rPr>
        <w:t>无界渗透</w:t>
      </w:r>
      <w:r>
        <w:rPr>
          <w:rFonts w:ascii="Arial" w:eastAsia="DengXian" w:hAnsi="Arial" w:cs="Arial"/>
        </w:rPr>
        <w:t>”</w:t>
      </w:r>
      <w:r>
        <w:rPr>
          <w:rFonts w:ascii="Arial" w:eastAsia="DengXian" w:hAnsi="Arial" w:cs="Arial"/>
        </w:rPr>
        <w:t>。</w:t>
      </w:r>
    </w:p>
    <w:p w:rsidR="005756A0" w:rsidRDefault="00000000">
      <w:pPr>
        <w:spacing w:before="120" w:after="120" w:line="288" w:lineRule="auto"/>
      </w:pPr>
      <w:r>
        <w:rPr>
          <w:rFonts w:ascii="Arial" w:eastAsia="DengXian" w:hAnsi="Arial" w:cs="Arial"/>
        </w:rPr>
        <w:t>来画智能体前瞻性布局泛硬件生态，从手机</w:t>
      </w:r>
      <w:r>
        <w:rPr>
          <w:rFonts w:ascii="Arial" w:eastAsia="DengXian" w:hAnsi="Arial" w:cs="Arial"/>
        </w:rPr>
        <w:t>APP</w:t>
      </w:r>
      <w:r>
        <w:rPr>
          <w:rFonts w:ascii="Arial" w:eastAsia="DengXian" w:hAnsi="Arial" w:cs="Arial"/>
        </w:rPr>
        <w:t>、</w:t>
      </w:r>
      <w:r>
        <w:rPr>
          <w:rFonts w:ascii="Arial" w:eastAsia="DengXian" w:hAnsi="Arial" w:cs="Arial"/>
        </w:rPr>
        <w:t>PC</w:t>
      </w:r>
      <w:r>
        <w:rPr>
          <w:rFonts w:ascii="Arial" w:eastAsia="DengXian" w:hAnsi="Arial" w:cs="Arial"/>
        </w:rPr>
        <w:t>客户端，到商场导览大屏、车载中控，智能手表等，皆可提供一致且温暖的智能服务体验，成为用户跨终端的</w:t>
      </w:r>
      <w:r>
        <w:rPr>
          <w:rFonts w:ascii="Arial" w:eastAsia="DengXian" w:hAnsi="Arial" w:cs="Arial"/>
        </w:rPr>
        <w:t>“</w:t>
      </w:r>
      <w:r>
        <w:rPr>
          <w:rFonts w:ascii="Arial" w:eastAsia="DengXian" w:hAnsi="Arial" w:cs="Arial"/>
        </w:rPr>
        <w:t>统一入口</w:t>
      </w:r>
      <w:r>
        <w:rPr>
          <w:rFonts w:ascii="Arial" w:eastAsia="DengXian" w:hAnsi="Arial" w:cs="Arial"/>
        </w:rPr>
        <w:t>”</w:t>
      </w:r>
      <w:r>
        <w:rPr>
          <w:rFonts w:ascii="Arial" w:eastAsia="DengXian" w:hAnsi="Arial" w:cs="Arial"/>
        </w:rPr>
        <w:t>。</w:t>
      </w:r>
    </w:p>
    <w:p w:rsidR="005756A0" w:rsidRDefault="00000000">
      <w:pPr>
        <w:numPr>
          <w:ilvl w:val="0"/>
          <w:numId w:val="33"/>
        </w:numPr>
        <w:spacing w:before="120" w:after="120" w:line="288" w:lineRule="auto"/>
      </w:pPr>
      <w:r>
        <w:rPr>
          <w:rFonts w:ascii="Arial" w:eastAsia="DengXian" w:hAnsi="Arial" w:cs="Arial"/>
          <w:b/>
        </w:rPr>
        <w:t>私人终端：个人专属的智能延伸</w:t>
      </w:r>
    </w:p>
    <w:p w:rsidR="005756A0" w:rsidRDefault="00000000">
      <w:pPr>
        <w:spacing w:before="120" w:after="120" w:line="288" w:lineRule="auto"/>
        <w:ind w:left="453"/>
      </w:pPr>
      <w:r>
        <w:rPr>
          <w:rFonts w:ascii="Arial" w:eastAsia="DengXian" w:hAnsi="Arial" w:cs="Arial"/>
          <w:b/>
          <w:shd w:val="clear" w:color="auto" w:fill="FFF67A"/>
        </w:rPr>
        <w:t>AI</w:t>
      </w:r>
      <w:r>
        <w:rPr>
          <w:rFonts w:ascii="Arial" w:eastAsia="DengXian" w:hAnsi="Arial" w:cs="Arial"/>
          <w:b/>
          <w:shd w:val="clear" w:color="auto" w:fill="FFF67A"/>
        </w:rPr>
        <w:t>回忆相册、智能充电宝、</w:t>
      </w:r>
      <w:r>
        <w:rPr>
          <w:rFonts w:ascii="Arial" w:eastAsia="DengXian" w:hAnsi="Arial" w:cs="Arial"/>
          <w:b/>
          <w:shd w:val="clear" w:color="auto" w:fill="FFF67A"/>
        </w:rPr>
        <w:t>AI</w:t>
      </w:r>
      <w:r>
        <w:rPr>
          <w:rFonts w:ascii="Arial" w:eastAsia="DengXian" w:hAnsi="Arial" w:cs="Arial"/>
          <w:b/>
          <w:shd w:val="clear" w:color="auto" w:fill="FFF67A"/>
        </w:rPr>
        <w:t>手机壳、</w:t>
      </w:r>
      <w:r>
        <w:rPr>
          <w:rFonts w:ascii="Arial" w:eastAsia="DengXian" w:hAnsi="Arial" w:cs="Arial"/>
          <w:b/>
          <w:shd w:val="clear" w:color="auto" w:fill="FFF67A"/>
        </w:rPr>
        <w:t>AI</w:t>
      </w:r>
      <w:r>
        <w:rPr>
          <w:rFonts w:ascii="Arial" w:eastAsia="DengXian" w:hAnsi="Arial" w:cs="Arial"/>
          <w:b/>
          <w:shd w:val="clear" w:color="auto" w:fill="FFF67A"/>
        </w:rPr>
        <w:t>智能手表等</w:t>
      </w:r>
      <w:r>
        <w:rPr>
          <w:rFonts w:ascii="Arial" w:eastAsia="DengXian" w:hAnsi="Arial" w:cs="Arial"/>
        </w:rPr>
        <w:t>硬件屏幕中，用户轻松召唤，专属</w:t>
      </w:r>
      <w:r>
        <w:rPr>
          <w:rFonts w:ascii="Arial" w:eastAsia="DengXian" w:hAnsi="Arial" w:cs="Arial"/>
        </w:rPr>
        <w:t>IP</w:t>
      </w:r>
      <w:r>
        <w:rPr>
          <w:rFonts w:ascii="Arial" w:eastAsia="DengXian" w:hAnsi="Arial" w:cs="Arial"/>
        </w:rPr>
        <w:t>智能伙伴即刻呈现，温暖智能触手可及。</w:t>
      </w:r>
    </w:p>
    <w:p w:rsidR="005756A0" w:rsidRDefault="00000000">
      <w:pPr>
        <w:numPr>
          <w:ilvl w:val="0"/>
          <w:numId w:val="34"/>
        </w:numPr>
        <w:spacing w:before="120" w:after="120" w:line="288" w:lineRule="auto"/>
      </w:pPr>
      <w:r>
        <w:rPr>
          <w:rFonts w:ascii="Arial" w:eastAsia="DengXian" w:hAnsi="Arial" w:cs="Arial"/>
          <w:b/>
        </w:rPr>
        <w:t>公共终端：社会服务的智能节点</w:t>
      </w:r>
    </w:p>
    <w:p w:rsidR="005756A0" w:rsidRDefault="00000000">
      <w:pPr>
        <w:spacing w:before="120" w:after="120" w:line="288" w:lineRule="auto"/>
        <w:ind w:left="453"/>
      </w:pPr>
      <w:r>
        <w:rPr>
          <w:rFonts w:ascii="Arial" w:eastAsia="DengXian" w:hAnsi="Arial" w:cs="Arial"/>
        </w:rPr>
        <w:t>车载中控、商场大屏、机场问询屏、银行服务终端、政府服务大厅等场景，来画智能体替代冰冷标识，以</w:t>
      </w:r>
      <w:r>
        <w:rPr>
          <w:rFonts w:ascii="Arial" w:eastAsia="DengXian" w:hAnsi="Arial" w:cs="Arial"/>
        </w:rPr>
        <w:t>24</w:t>
      </w:r>
      <w:r>
        <w:rPr>
          <w:rFonts w:ascii="Arial" w:eastAsia="DengXian" w:hAnsi="Arial" w:cs="Arial"/>
        </w:rPr>
        <w:t>小时在线的拟人化服务革新公共服务与商业空间体验。</w:t>
      </w:r>
    </w:p>
    <w:p w:rsidR="005756A0" w:rsidRDefault="00000000">
      <w:pPr>
        <w:numPr>
          <w:ilvl w:val="0"/>
          <w:numId w:val="35"/>
        </w:numPr>
        <w:spacing w:before="120" w:after="120" w:line="288" w:lineRule="auto"/>
      </w:pPr>
      <w:r>
        <w:rPr>
          <w:rFonts w:ascii="Arial" w:eastAsia="DengXian" w:hAnsi="Arial" w:cs="Arial"/>
          <w:b/>
        </w:rPr>
        <w:lastRenderedPageBreak/>
        <w:t>数字创作：</w:t>
      </w:r>
      <w:r>
        <w:rPr>
          <w:rFonts w:ascii="Arial" w:eastAsia="DengXian" w:hAnsi="Arial" w:cs="Arial"/>
        </w:rPr>
        <w:t>为设计师、内容运营者提供零门槛的专业级创作支持，将创意落地效率提升五倍。</w:t>
      </w:r>
    </w:p>
    <w:p w:rsidR="005756A0" w:rsidRDefault="005756A0">
      <w:pPr>
        <w:spacing w:before="120" w:after="120" w:line="288" w:lineRule="auto"/>
      </w:pPr>
    </w:p>
    <w:p w:rsidR="005756A0" w:rsidRDefault="00000000">
      <w:pPr>
        <w:spacing w:before="300" w:after="120" w:line="288" w:lineRule="auto"/>
        <w:outlineLvl w:val="2"/>
      </w:pPr>
      <w:bookmarkStart w:id="8" w:name="heading_8"/>
      <w:r>
        <w:rPr>
          <w:rFonts w:ascii="Arial" w:eastAsia="DengXian" w:hAnsi="Arial" w:cs="Arial"/>
          <w:color w:val="3370FF"/>
          <w:sz w:val="30"/>
        </w:rPr>
        <w:t xml:space="preserve">1.5 </w:t>
      </w:r>
      <w:r>
        <w:rPr>
          <w:rFonts w:ascii="Arial" w:eastAsia="DengXian" w:hAnsi="Arial" w:cs="Arial"/>
          <w:b/>
          <w:sz w:val="30"/>
        </w:rPr>
        <w:t>智能体类型</w:t>
      </w:r>
      <w:bookmarkEnd w:id="8"/>
    </w:p>
    <w:p w:rsidR="005756A0" w:rsidRDefault="00000000">
      <w:pPr>
        <w:numPr>
          <w:ilvl w:val="0"/>
          <w:numId w:val="36"/>
        </w:numPr>
        <w:spacing w:before="120" w:after="120" w:line="288" w:lineRule="auto"/>
      </w:pPr>
      <w:r>
        <w:rPr>
          <w:rFonts w:ascii="Arial" w:eastAsia="DengXian" w:hAnsi="Arial" w:cs="Arial"/>
        </w:rPr>
        <w:t>助手类：</w:t>
      </w:r>
      <w:r>
        <w:rPr>
          <w:rFonts w:ascii="Arial" w:eastAsia="DengXian" w:hAnsi="Arial" w:cs="Arial"/>
        </w:rPr>
        <w:t>AI</w:t>
      </w:r>
      <w:r>
        <w:rPr>
          <w:rFonts w:ascii="Arial" w:eastAsia="DengXian" w:hAnsi="Arial" w:cs="Arial"/>
        </w:rPr>
        <w:t>客服、</w:t>
      </w:r>
      <w:r>
        <w:rPr>
          <w:rFonts w:ascii="Arial" w:eastAsia="DengXian" w:hAnsi="Arial" w:cs="Arial"/>
        </w:rPr>
        <w:t>AI</w:t>
      </w:r>
      <w:r>
        <w:rPr>
          <w:rFonts w:ascii="Arial" w:eastAsia="DengXian" w:hAnsi="Arial" w:cs="Arial"/>
        </w:rPr>
        <w:t>导游等</w:t>
      </w:r>
    </w:p>
    <w:p w:rsidR="005756A0" w:rsidRDefault="00000000">
      <w:pPr>
        <w:numPr>
          <w:ilvl w:val="0"/>
          <w:numId w:val="37"/>
        </w:numPr>
        <w:spacing w:before="120" w:after="120" w:line="288" w:lineRule="auto"/>
      </w:pPr>
      <w:r>
        <w:rPr>
          <w:rFonts w:ascii="Arial" w:eastAsia="DengXian" w:hAnsi="Arial" w:cs="Arial"/>
        </w:rPr>
        <w:t>知识服务类：</w:t>
      </w:r>
      <w:r>
        <w:rPr>
          <w:rFonts w:ascii="Arial" w:eastAsia="DengXian" w:hAnsi="Arial" w:cs="Arial"/>
        </w:rPr>
        <w:t>AI</w:t>
      </w:r>
      <w:r>
        <w:rPr>
          <w:rFonts w:ascii="Arial" w:eastAsia="DengXian" w:hAnsi="Arial" w:cs="Arial"/>
        </w:rPr>
        <w:t>创业导师、</w:t>
      </w:r>
      <w:r>
        <w:rPr>
          <w:rFonts w:ascii="Arial" w:eastAsia="DengXian" w:hAnsi="Arial" w:cs="Arial"/>
        </w:rPr>
        <w:t>AI</w:t>
      </w:r>
      <w:r>
        <w:rPr>
          <w:rFonts w:ascii="Arial" w:eastAsia="DengXian" w:hAnsi="Arial" w:cs="Arial"/>
        </w:rPr>
        <w:t>作家、</w:t>
      </w:r>
      <w:r>
        <w:rPr>
          <w:rFonts w:ascii="Arial" w:eastAsia="DengXian" w:hAnsi="Arial" w:cs="Arial"/>
        </w:rPr>
        <w:t>AI</w:t>
      </w:r>
      <w:r>
        <w:rPr>
          <w:rFonts w:ascii="Arial" w:eastAsia="DengXian" w:hAnsi="Arial" w:cs="Arial"/>
        </w:rPr>
        <w:t>画师、</w:t>
      </w:r>
      <w:r>
        <w:rPr>
          <w:rFonts w:ascii="Arial" w:eastAsia="DengXian" w:hAnsi="Arial" w:cs="Arial"/>
        </w:rPr>
        <w:t>AI</w:t>
      </w:r>
      <w:r>
        <w:rPr>
          <w:rFonts w:ascii="Arial" w:eastAsia="DengXian" w:hAnsi="Arial" w:cs="Arial"/>
        </w:rPr>
        <w:t>程序员、</w:t>
      </w:r>
      <w:r>
        <w:rPr>
          <w:rFonts w:ascii="Arial" w:eastAsia="DengXian" w:hAnsi="Arial" w:cs="Arial"/>
        </w:rPr>
        <w:t>AI</w:t>
      </w:r>
      <w:r>
        <w:rPr>
          <w:rFonts w:ascii="Arial" w:eastAsia="DengXian" w:hAnsi="Arial" w:cs="Arial"/>
        </w:rPr>
        <w:t>律师等</w:t>
      </w:r>
    </w:p>
    <w:p w:rsidR="005756A0" w:rsidRDefault="00000000">
      <w:pPr>
        <w:numPr>
          <w:ilvl w:val="0"/>
          <w:numId w:val="38"/>
        </w:numPr>
        <w:spacing w:before="120" w:after="120" w:line="288" w:lineRule="auto"/>
      </w:pPr>
      <w:r>
        <w:rPr>
          <w:rFonts w:ascii="Arial" w:eastAsia="DengXian" w:hAnsi="Arial" w:cs="Arial"/>
        </w:rPr>
        <w:t>IP</w:t>
      </w:r>
      <w:r>
        <w:rPr>
          <w:rFonts w:ascii="Arial" w:eastAsia="DengXian" w:hAnsi="Arial" w:cs="Arial"/>
        </w:rPr>
        <w:t>变现类：</w:t>
      </w:r>
      <w:r>
        <w:rPr>
          <w:rFonts w:ascii="Arial" w:eastAsia="DengXian" w:hAnsi="Arial" w:cs="Arial"/>
        </w:rPr>
        <w:t>AI</w:t>
      </w:r>
      <w:r>
        <w:rPr>
          <w:rFonts w:ascii="Arial" w:eastAsia="DengXian" w:hAnsi="Arial" w:cs="Arial"/>
        </w:rPr>
        <w:t>主播、</w:t>
      </w:r>
      <w:r>
        <w:rPr>
          <w:rFonts w:ascii="Arial" w:eastAsia="DengXian" w:hAnsi="Arial" w:cs="Arial"/>
        </w:rPr>
        <w:t>AI</w:t>
      </w:r>
      <w:r>
        <w:rPr>
          <w:rFonts w:ascii="Arial" w:eastAsia="DengXian" w:hAnsi="Arial" w:cs="Arial"/>
        </w:rPr>
        <w:t>网红、</w:t>
      </w:r>
      <w:r>
        <w:rPr>
          <w:rFonts w:ascii="Arial" w:eastAsia="DengXian" w:hAnsi="Arial" w:cs="Arial"/>
        </w:rPr>
        <w:t>AI</w:t>
      </w:r>
      <w:r>
        <w:rPr>
          <w:rFonts w:ascii="Arial" w:eastAsia="DengXian" w:hAnsi="Arial" w:cs="Arial"/>
        </w:rPr>
        <w:t>代言人等</w:t>
      </w:r>
    </w:p>
    <w:p w:rsidR="005756A0" w:rsidRDefault="005756A0">
      <w:pPr>
        <w:spacing w:before="120" w:after="120" w:line="288" w:lineRule="auto"/>
      </w:pPr>
    </w:p>
    <w:p w:rsidR="005756A0" w:rsidRDefault="00000000">
      <w:pPr>
        <w:spacing w:before="300" w:after="120" w:line="288" w:lineRule="auto"/>
        <w:outlineLvl w:val="2"/>
      </w:pPr>
      <w:bookmarkStart w:id="9" w:name="heading_9"/>
      <w:r>
        <w:rPr>
          <w:rFonts w:ascii="Arial" w:eastAsia="DengXian" w:hAnsi="Arial" w:cs="Arial"/>
          <w:color w:val="3370FF"/>
          <w:sz w:val="30"/>
        </w:rPr>
        <w:t xml:space="preserve">1.6 </w:t>
      </w:r>
      <w:r>
        <w:rPr>
          <w:rFonts w:ascii="Arial" w:eastAsia="DengXian" w:hAnsi="Arial" w:cs="Arial"/>
          <w:b/>
          <w:sz w:val="30"/>
        </w:rPr>
        <w:t>自有</w:t>
      </w:r>
      <w:r>
        <w:rPr>
          <w:rFonts w:ascii="Arial" w:eastAsia="DengXian" w:hAnsi="Arial" w:cs="Arial"/>
          <w:b/>
          <w:sz w:val="30"/>
        </w:rPr>
        <w:t>AI</w:t>
      </w:r>
      <w:r>
        <w:rPr>
          <w:rFonts w:ascii="Arial" w:eastAsia="DengXian" w:hAnsi="Arial" w:cs="Arial"/>
          <w:b/>
          <w:sz w:val="30"/>
        </w:rPr>
        <w:t>能力</w:t>
      </w:r>
      <w:bookmarkEnd w:id="9"/>
    </w:p>
    <w:p w:rsidR="005756A0" w:rsidRDefault="00000000">
      <w:pPr>
        <w:spacing w:before="260" w:after="120" w:line="288" w:lineRule="auto"/>
        <w:outlineLvl w:val="3"/>
      </w:pPr>
      <w:bookmarkStart w:id="10" w:name="heading_10"/>
      <w:r>
        <w:rPr>
          <w:rFonts w:ascii="Arial" w:eastAsia="DengXian" w:hAnsi="Arial" w:cs="Arial"/>
          <w:color w:val="3370FF"/>
          <w:sz w:val="28"/>
        </w:rPr>
        <w:t xml:space="preserve">1.6.1 </w:t>
      </w:r>
      <w:r>
        <w:rPr>
          <w:rFonts w:ascii="Arial" w:eastAsia="DengXian" w:hAnsi="Arial" w:cs="Arial"/>
          <w:b/>
          <w:sz w:val="28"/>
        </w:rPr>
        <w:t>AI</w:t>
      </w:r>
      <w:r>
        <w:rPr>
          <w:rFonts w:ascii="Arial" w:eastAsia="DengXian" w:hAnsi="Arial" w:cs="Arial"/>
          <w:b/>
          <w:sz w:val="28"/>
        </w:rPr>
        <w:t>生成动画</w:t>
      </w:r>
      <w:r>
        <w:rPr>
          <w:rFonts w:ascii="Arial" w:eastAsia="DengXian" w:hAnsi="Arial" w:cs="Arial"/>
          <w:b/>
          <w:sz w:val="28"/>
        </w:rPr>
        <w:t>/PPT</w:t>
      </w:r>
      <w:bookmarkEnd w:id="10"/>
    </w:p>
    <w:p w:rsidR="005756A0" w:rsidRDefault="00000000">
      <w:pPr>
        <w:spacing w:before="120" w:after="120" w:line="288" w:lineRule="auto"/>
      </w:pPr>
      <w:r>
        <w:rPr>
          <w:rFonts w:ascii="Arial" w:eastAsia="DengXian" w:hAnsi="Arial" w:cs="Arial"/>
        </w:rPr>
        <w:t>只需输入一句话，一个想法，</w:t>
      </w:r>
      <w:r>
        <w:rPr>
          <w:rFonts w:ascii="Arial" w:eastAsia="DengXian" w:hAnsi="Arial" w:cs="Arial"/>
        </w:rPr>
        <w:t>AI</w:t>
      </w:r>
      <w:r>
        <w:rPr>
          <w:rFonts w:ascii="Arial" w:eastAsia="DengXian" w:hAnsi="Arial" w:cs="Arial"/>
        </w:rPr>
        <w:t>自动生成专业动画、</w:t>
      </w:r>
      <w:r>
        <w:rPr>
          <w:rFonts w:ascii="Arial" w:eastAsia="DengXian" w:hAnsi="Arial" w:cs="Arial"/>
        </w:rPr>
        <w:t>PPT</w:t>
      </w:r>
      <w:r>
        <w:rPr>
          <w:rFonts w:ascii="Arial" w:eastAsia="DengXian" w:hAnsi="Arial" w:cs="Arial"/>
        </w:rPr>
        <w:t>。从创意到成片，只需</w:t>
      </w:r>
      <w:r>
        <w:rPr>
          <w:rFonts w:ascii="Arial" w:eastAsia="DengXian" w:hAnsi="Arial" w:cs="Arial"/>
        </w:rPr>
        <w:t>5</w:t>
      </w:r>
      <w:r>
        <w:rPr>
          <w:rFonts w:ascii="Arial" w:eastAsia="DengXian" w:hAnsi="Arial" w:cs="Arial"/>
        </w:rPr>
        <w:t>分钟。</w:t>
      </w:r>
    </w:p>
    <w:p w:rsidR="005756A0" w:rsidRDefault="00000000">
      <w:pPr>
        <w:spacing w:before="260" w:after="120" w:line="288" w:lineRule="auto"/>
        <w:outlineLvl w:val="3"/>
      </w:pPr>
      <w:bookmarkStart w:id="11" w:name="heading_11"/>
      <w:r>
        <w:rPr>
          <w:rFonts w:ascii="Arial" w:eastAsia="DengXian" w:hAnsi="Arial" w:cs="Arial"/>
          <w:color w:val="3370FF"/>
          <w:sz w:val="28"/>
        </w:rPr>
        <w:t xml:space="preserve">1.6.2 </w:t>
      </w:r>
      <w:r>
        <w:rPr>
          <w:rFonts w:ascii="Arial" w:eastAsia="DengXian" w:hAnsi="Arial" w:cs="Arial"/>
          <w:b/>
          <w:sz w:val="28"/>
        </w:rPr>
        <w:t>AI</w:t>
      </w:r>
      <w:r>
        <w:rPr>
          <w:rFonts w:ascii="Arial" w:eastAsia="DengXian" w:hAnsi="Arial" w:cs="Arial"/>
          <w:b/>
          <w:sz w:val="28"/>
        </w:rPr>
        <w:t>数字人视频</w:t>
      </w:r>
      <w:bookmarkEnd w:id="11"/>
    </w:p>
    <w:p w:rsidR="005756A0" w:rsidRDefault="00000000">
      <w:pPr>
        <w:spacing w:before="120" w:after="120" w:line="288" w:lineRule="auto"/>
      </w:pPr>
      <w:r>
        <w:rPr>
          <w:rFonts w:ascii="Arial" w:eastAsia="DengXian" w:hAnsi="Arial" w:cs="Arial"/>
        </w:rPr>
        <w:t>拥有海量数字人模板，可轻松制作数字人口播、动画视频。</w:t>
      </w:r>
    </w:p>
    <w:p w:rsidR="005756A0" w:rsidRDefault="00000000">
      <w:pPr>
        <w:spacing w:before="260" w:after="120" w:line="288" w:lineRule="auto"/>
        <w:outlineLvl w:val="3"/>
      </w:pPr>
      <w:bookmarkStart w:id="12" w:name="heading_12"/>
      <w:r>
        <w:rPr>
          <w:rFonts w:ascii="Arial" w:eastAsia="DengXian" w:hAnsi="Arial" w:cs="Arial"/>
          <w:color w:val="3370FF"/>
          <w:sz w:val="28"/>
        </w:rPr>
        <w:t xml:space="preserve">1.6.3 </w:t>
      </w:r>
      <w:r>
        <w:rPr>
          <w:rFonts w:ascii="Arial" w:eastAsia="DengXian" w:hAnsi="Arial" w:cs="Arial"/>
          <w:b/>
          <w:sz w:val="28"/>
        </w:rPr>
        <w:t>AI</w:t>
      </w:r>
      <w:r>
        <w:rPr>
          <w:rFonts w:ascii="Arial" w:eastAsia="DengXian" w:hAnsi="Arial" w:cs="Arial"/>
          <w:b/>
          <w:sz w:val="28"/>
        </w:rPr>
        <w:t>生图</w:t>
      </w:r>
      <w:bookmarkEnd w:id="12"/>
    </w:p>
    <w:p w:rsidR="005756A0" w:rsidRDefault="00000000">
      <w:pPr>
        <w:spacing w:before="260" w:after="120" w:line="288" w:lineRule="auto"/>
        <w:outlineLvl w:val="3"/>
      </w:pPr>
      <w:bookmarkStart w:id="13" w:name="heading_13"/>
      <w:r>
        <w:rPr>
          <w:rFonts w:ascii="Arial" w:eastAsia="DengXian" w:hAnsi="Arial" w:cs="Arial"/>
          <w:color w:val="3370FF"/>
          <w:sz w:val="28"/>
        </w:rPr>
        <w:t xml:space="preserve">1.6.4 </w:t>
      </w:r>
      <w:r>
        <w:rPr>
          <w:rFonts w:ascii="Arial" w:eastAsia="DengXian" w:hAnsi="Arial" w:cs="Arial"/>
          <w:b/>
          <w:sz w:val="28"/>
        </w:rPr>
        <w:t>语音克隆</w:t>
      </w:r>
      <w:bookmarkEnd w:id="13"/>
    </w:p>
    <w:p w:rsidR="005756A0" w:rsidRDefault="005756A0">
      <w:pPr>
        <w:pBdr>
          <w:bottom w:val="single" w:sz="0" w:space="0" w:color="DEE0E3"/>
          <w:between w:val="single" w:sz="0" w:space="0" w:color="DEE0E3"/>
        </w:pBdr>
        <w:spacing w:before="120" w:after="120" w:line="288" w:lineRule="auto"/>
      </w:pPr>
    </w:p>
    <w:p w:rsidR="005756A0" w:rsidRDefault="00000000">
      <w:pPr>
        <w:spacing w:before="320" w:after="120" w:line="288" w:lineRule="auto"/>
        <w:outlineLvl w:val="1"/>
      </w:pPr>
      <w:bookmarkStart w:id="14" w:name="heading_14"/>
      <w:r>
        <w:rPr>
          <w:rFonts w:ascii="Arial" w:eastAsia="DengXian" w:hAnsi="Arial" w:cs="Arial"/>
          <w:color w:val="3370FF"/>
          <w:sz w:val="32"/>
        </w:rPr>
        <w:t xml:space="preserve">2. </w:t>
      </w:r>
      <w:r>
        <w:rPr>
          <w:rFonts w:ascii="Arial" w:eastAsia="DengXian" w:hAnsi="Arial" w:cs="Arial"/>
          <w:b/>
          <w:sz w:val="32"/>
        </w:rPr>
        <w:t>音诺智能</w:t>
      </w:r>
      <w:proofErr w:type="spellStart"/>
      <w:r>
        <w:rPr>
          <w:rFonts w:ascii="Arial" w:eastAsia="DengXian" w:hAnsi="Arial" w:cs="Arial"/>
          <w:b/>
          <w:sz w:val="32"/>
        </w:rPr>
        <w:t>InnAIO</w:t>
      </w:r>
      <w:bookmarkEnd w:id="14"/>
      <w:proofErr w:type="spellEnd"/>
    </w:p>
    <w:p w:rsidR="005756A0" w:rsidRDefault="00000000">
      <w:pPr>
        <w:spacing w:before="120" w:after="120" w:line="288" w:lineRule="auto"/>
      </w:pPr>
      <w:r>
        <w:rPr>
          <w:rFonts w:ascii="Arial" w:eastAsia="DengXian" w:hAnsi="Arial" w:cs="Arial"/>
          <w:b/>
        </w:rPr>
        <w:t>用声音连接世界，用</w:t>
      </w:r>
      <w:r>
        <w:rPr>
          <w:rFonts w:ascii="Arial" w:eastAsia="DengXian" w:hAnsi="Arial" w:cs="Arial"/>
          <w:b/>
        </w:rPr>
        <w:t>AI</w:t>
      </w:r>
      <w:r>
        <w:rPr>
          <w:rFonts w:ascii="Arial" w:eastAsia="DengXian" w:hAnsi="Arial" w:cs="Arial"/>
          <w:b/>
        </w:rPr>
        <w:t>打破语言边界</w:t>
      </w:r>
    </w:p>
    <w:p w:rsidR="005756A0" w:rsidRDefault="00000000">
      <w:pPr>
        <w:spacing w:before="120" w:after="120" w:line="288" w:lineRule="auto"/>
      </w:pPr>
      <w:r>
        <w:rPr>
          <w:rFonts w:ascii="Arial" w:eastAsia="DengXian" w:hAnsi="Arial" w:cs="Arial"/>
          <w:color w:val="245BDB"/>
        </w:rPr>
        <w:t>innaio.com</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rPr>
        <w:t>基于自研克隆语音</w:t>
      </w:r>
      <w:r>
        <w:rPr>
          <w:rFonts w:ascii="Arial" w:eastAsia="DengXian" w:hAnsi="Arial" w:cs="Arial"/>
        </w:rPr>
        <w:t>AI</w:t>
      </w:r>
      <w:r>
        <w:rPr>
          <w:rFonts w:ascii="Arial" w:eastAsia="DengXian" w:hAnsi="Arial" w:cs="Arial"/>
        </w:rPr>
        <w:t>翻译模型，构建</w:t>
      </w:r>
      <w:r>
        <w:rPr>
          <w:rFonts w:ascii="Arial" w:eastAsia="DengXian" w:hAnsi="Arial" w:cs="Arial"/>
        </w:rPr>
        <w:t>“AI</w:t>
      </w:r>
      <w:r>
        <w:rPr>
          <w:rFonts w:ascii="Arial" w:eastAsia="DengXian" w:hAnsi="Arial" w:cs="Arial"/>
        </w:rPr>
        <w:t>翻译机</w:t>
      </w:r>
      <w:r>
        <w:rPr>
          <w:rFonts w:ascii="Arial" w:eastAsia="DengXian" w:hAnsi="Arial" w:cs="Arial"/>
        </w:rPr>
        <w:t>+AI</w:t>
      </w:r>
      <w:r>
        <w:rPr>
          <w:rFonts w:ascii="Arial" w:eastAsia="DengXian" w:hAnsi="Arial" w:cs="Arial"/>
        </w:rPr>
        <w:t>翻录耳机运用</w:t>
      </w:r>
      <w:r>
        <w:rPr>
          <w:rFonts w:ascii="Arial" w:eastAsia="DengXian" w:hAnsi="Arial" w:cs="Arial"/>
        </w:rPr>
        <w:t>+</w:t>
      </w:r>
      <w:r>
        <w:rPr>
          <w:rFonts w:ascii="Arial" w:eastAsia="DengXian" w:hAnsi="Arial" w:cs="Arial"/>
        </w:rPr>
        <w:t>无障碍会议室</w:t>
      </w:r>
      <w:r>
        <w:rPr>
          <w:rFonts w:ascii="Arial" w:eastAsia="DengXian" w:hAnsi="Arial" w:cs="Arial"/>
        </w:rPr>
        <w:t>”</w:t>
      </w:r>
      <w:r>
        <w:rPr>
          <w:rFonts w:ascii="Arial" w:eastAsia="DengXian" w:hAnsi="Arial" w:cs="Arial"/>
        </w:rPr>
        <w:t>全球</w:t>
      </w:r>
      <w:r>
        <w:rPr>
          <w:rFonts w:ascii="Arial" w:eastAsia="DengXian" w:hAnsi="Arial" w:cs="Arial"/>
        </w:rPr>
        <w:t>AI</w:t>
      </w:r>
      <w:r>
        <w:rPr>
          <w:rFonts w:ascii="Arial" w:eastAsia="DengXian" w:hAnsi="Arial" w:cs="Arial"/>
        </w:rPr>
        <w:t>语音交互解决方案，从高端会议到移动办公，构建起坚实可靠的多维语言沟通新基建。</w:t>
      </w:r>
    </w:p>
    <w:p w:rsidR="005756A0" w:rsidRPr="00C32E26" w:rsidRDefault="005756A0">
      <w:pPr>
        <w:spacing w:before="120" w:after="120" w:line="288" w:lineRule="auto"/>
      </w:pPr>
    </w:p>
    <w:p w:rsidR="005756A0" w:rsidRDefault="00000000">
      <w:pPr>
        <w:spacing w:before="120" w:after="120" w:line="288" w:lineRule="auto"/>
      </w:pPr>
      <w:r>
        <w:rPr>
          <w:rFonts w:ascii="Arial" w:eastAsia="DengXian" w:hAnsi="Arial" w:cs="Arial"/>
          <w:b/>
          <w:shd w:val="clear" w:color="auto" w:fill="FFF67A"/>
        </w:rPr>
        <w:t>揽获三重权威认证：</w:t>
      </w:r>
    </w:p>
    <w:p w:rsidR="005756A0" w:rsidRDefault="00000000">
      <w:pPr>
        <w:numPr>
          <w:ilvl w:val="0"/>
          <w:numId w:val="39"/>
        </w:numPr>
        <w:spacing w:before="120" w:after="120" w:line="288" w:lineRule="auto"/>
      </w:pPr>
      <w:r>
        <w:rPr>
          <w:rFonts w:ascii="Arial" w:eastAsia="DengXian" w:hAnsi="Arial" w:cs="Arial"/>
          <w:b/>
        </w:rPr>
        <w:lastRenderedPageBreak/>
        <w:t>国家级媒体见证：</w:t>
      </w:r>
      <w:r>
        <w:rPr>
          <w:rFonts w:ascii="Arial" w:eastAsia="DengXian" w:hAnsi="Arial" w:cs="Arial"/>
        </w:rPr>
        <w:t>荣登央视新闻，其先进翻译技术获深度聚焦，彰显中国</w:t>
      </w:r>
      <w:r>
        <w:rPr>
          <w:rFonts w:ascii="Arial" w:eastAsia="DengXian" w:hAnsi="Arial" w:cs="Arial"/>
        </w:rPr>
        <w:t>AI</w:t>
      </w:r>
      <w:r>
        <w:rPr>
          <w:rFonts w:ascii="Arial" w:eastAsia="DengXian" w:hAnsi="Arial" w:cs="Arial"/>
        </w:rPr>
        <w:t>语言科技的顶尖实力。</w:t>
      </w:r>
    </w:p>
    <w:p w:rsidR="005756A0" w:rsidRDefault="00000000">
      <w:pPr>
        <w:numPr>
          <w:ilvl w:val="0"/>
          <w:numId w:val="40"/>
        </w:numPr>
        <w:spacing w:before="120" w:after="120" w:line="288" w:lineRule="auto"/>
      </w:pPr>
      <w:r>
        <w:rPr>
          <w:rFonts w:ascii="Arial" w:eastAsia="DengXian" w:hAnsi="Arial" w:cs="Arial"/>
          <w:b/>
        </w:rPr>
        <w:t>政务级应用典范：</w:t>
      </w:r>
      <w:r>
        <w:rPr>
          <w:rFonts w:ascii="Arial" w:eastAsia="DengXian" w:hAnsi="Arial" w:cs="Arial"/>
        </w:rPr>
        <w:t>2025</w:t>
      </w:r>
      <w:r>
        <w:rPr>
          <w:rFonts w:ascii="Arial" w:eastAsia="DengXian" w:hAnsi="Arial" w:cs="Arial"/>
        </w:rPr>
        <w:t>全国两会首用</w:t>
      </w:r>
      <w:r>
        <w:rPr>
          <w:rFonts w:ascii="Arial" w:eastAsia="DengXian" w:hAnsi="Arial" w:cs="Arial"/>
        </w:rPr>
        <w:t>AI</w:t>
      </w:r>
      <w:r>
        <w:rPr>
          <w:rFonts w:ascii="Arial" w:eastAsia="DengXian" w:hAnsi="Arial" w:cs="Arial"/>
        </w:rPr>
        <w:t>翻译、</w:t>
      </w:r>
      <w:r>
        <w:rPr>
          <w:rFonts w:ascii="Arial" w:eastAsia="DengXian" w:hAnsi="Arial" w:cs="Arial"/>
        </w:rPr>
        <w:t>2025</w:t>
      </w:r>
      <w:r>
        <w:rPr>
          <w:rFonts w:ascii="Arial" w:eastAsia="DengXian" w:hAnsi="Arial" w:cs="Arial"/>
        </w:rPr>
        <w:t>深圳两会独家启用，作为全国首个政务级</w:t>
      </w:r>
      <w:r>
        <w:rPr>
          <w:rFonts w:ascii="Arial" w:eastAsia="DengXian" w:hAnsi="Arial" w:cs="Arial"/>
        </w:rPr>
        <w:t>AI</w:t>
      </w:r>
      <w:r>
        <w:rPr>
          <w:rFonts w:ascii="Arial" w:eastAsia="DengXian" w:hAnsi="Arial" w:cs="Arial"/>
        </w:rPr>
        <w:t>大模型同声传译核心，塑造政务翻译新高度。</w:t>
      </w:r>
    </w:p>
    <w:p w:rsidR="005756A0" w:rsidRDefault="00000000">
      <w:pPr>
        <w:numPr>
          <w:ilvl w:val="0"/>
          <w:numId w:val="41"/>
        </w:numPr>
        <w:spacing w:before="120" w:after="120" w:line="288" w:lineRule="auto"/>
      </w:pPr>
      <w:r>
        <w:rPr>
          <w:rFonts w:ascii="Arial" w:eastAsia="DengXian" w:hAnsi="Arial" w:cs="Arial"/>
          <w:b/>
        </w:rPr>
        <w:t>国际商业认可：</w:t>
      </w:r>
      <w:r>
        <w:rPr>
          <w:rFonts w:ascii="Arial" w:eastAsia="DengXian" w:hAnsi="Arial" w:cs="Arial"/>
        </w:rPr>
        <w:t>荣登美国《福布斯》新闻，引领多语言无国界社交迈入崭新时代。</w:t>
      </w:r>
    </w:p>
    <w:p w:rsidR="005756A0" w:rsidRDefault="00000000">
      <w:pPr>
        <w:spacing w:before="120" w:after="120" w:line="288" w:lineRule="auto"/>
      </w:pPr>
      <w:r>
        <w:rPr>
          <w:noProof/>
        </w:rPr>
        <w:drawing>
          <wp:inline distT="0" distB="0" distL="0" distR="0">
            <wp:extent cx="2066925" cy="3676650"/>
            <wp:effectExtent l="0" t="0" r="0" b="0"/>
            <wp:docPr id="1778883075"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7"/>
                    <a:stretch>
                      <a:fillRect/>
                    </a:stretch>
                  </pic:blipFill>
                  <pic:spPr>
                    <a:xfrm>
                      <a:off x="0" y="0"/>
                      <a:ext cx="2066925" cy="3676650"/>
                    </a:xfrm>
                    <a:prstGeom prst="rect">
                      <a:avLst/>
                    </a:prstGeom>
                  </pic:spPr>
                </pic:pic>
              </a:graphicData>
            </a:graphic>
          </wp:inline>
        </w:drawing>
      </w:r>
    </w:p>
    <w:p w:rsidR="005756A0" w:rsidRDefault="005756A0">
      <w:pPr>
        <w:pBdr>
          <w:bottom w:val="single" w:sz="0" w:space="0" w:color="DEE0E3"/>
          <w:between w:val="single" w:sz="0" w:space="0" w:color="DEE0E3"/>
        </w:pBdr>
        <w:spacing w:before="120" w:after="120" w:line="288" w:lineRule="auto"/>
      </w:pPr>
    </w:p>
    <w:p w:rsidR="005756A0" w:rsidRDefault="00000000">
      <w:pPr>
        <w:spacing w:before="300" w:after="120" w:line="288" w:lineRule="auto"/>
        <w:outlineLvl w:val="2"/>
      </w:pPr>
      <w:bookmarkStart w:id="15" w:name="heading_15"/>
      <w:r>
        <w:rPr>
          <w:rFonts w:ascii="Arial" w:eastAsia="DengXian" w:hAnsi="Arial" w:cs="Arial"/>
          <w:color w:val="3370FF"/>
          <w:sz w:val="30"/>
        </w:rPr>
        <w:t xml:space="preserve">2.1 </w:t>
      </w:r>
      <w:r>
        <w:rPr>
          <w:rFonts w:ascii="Arial" w:eastAsia="DengXian" w:hAnsi="Arial" w:cs="Arial"/>
          <w:b/>
          <w:sz w:val="30"/>
        </w:rPr>
        <w:t xml:space="preserve"> AI</w:t>
      </w:r>
      <w:r>
        <w:rPr>
          <w:rFonts w:ascii="Arial" w:eastAsia="DengXian" w:hAnsi="Arial" w:cs="Arial"/>
          <w:b/>
          <w:sz w:val="30"/>
        </w:rPr>
        <w:t>翻译机</w:t>
      </w:r>
      <w:r>
        <w:rPr>
          <w:rFonts w:ascii="Arial" w:eastAsia="DengXian" w:hAnsi="Arial" w:cs="Arial"/>
          <w:b/>
          <w:sz w:val="30"/>
        </w:rPr>
        <w:t>——</w:t>
      </w:r>
      <w:r>
        <w:rPr>
          <w:rFonts w:ascii="Arial" w:eastAsia="DengXian" w:hAnsi="Arial" w:cs="Arial"/>
          <w:b/>
          <w:sz w:val="30"/>
        </w:rPr>
        <w:t>说译宝</w:t>
      </w:r>
      <w:proofErr w:type="spellStart"/>
      <w:r>
        <w:rPr>
          <w:rFonts w:ascii="Arial" w:eastAsia="DengXian" w:hAnsi="Arial" w:cs="Arial"/>
          <w:b/>
          <w:sz w:val="30"/>
        </w:rPr>
        <w:t>InnAIO</w:t>
      </w:r>
      <w:bookmarkEnd w:id="15"/>
      <w:proofErr w:type="spellEnd"/>
    </w:p>
    <w:p w:rsidR="005756A0" w:rsidRDefault="00000000">
      <w:pPr>
        <w:spacing w:before="120" w:after="120" w:line="288" w:lineRule="auto"/>
      </w:pPr>
      <w:r>
        <w:rPr>
          <w:rFonts w:ascii="Arial" w:eastAsia="DengXian" w:hAnsi="Arial" w:cs="Arial"/>
          <w:b/>
        </w:rPr>
        <w:t>用你的声音，说世界的语言</w:t>
      </w:r>
    </w:p>
    <w:p w:rsidR="005756A0" w:rsidRDefault="00000000">
      <w:pPr>
        <w:spacing w:before="120" w:after="120" w:line="288" w:lineRule="auto"/>
      </w:pPr>
      <w:r>
        <w:rPr>
          <w:rFonts w:ascii="Arial" w:eastAsia="DengXian" w:hAnsi="Arial" w:cs="Arial"/>
        </w:rPr>
        <w:t>只需下载翻译</w:t>
      </w:r>
      <w:r>
        <w:rPr>
          <w:rFonts w:ascii="Arial" w:eastAsia="DengXian" w:hAnsi="Arial" w:cs="Arial"/>
        </w:rPr>
        <w:t>APP</w:t>
      </w:r>
      <w:r>
        <w:rPr>
          <w:rFonts w:ascii="Arial" w:eastAsia="DengXian" w:hAnsi="Arial" w:cs="Arial"/>
        </w:rPr>
        <w:t>，蓝牙连接，简单一吸一按，就能随时随地进行翻译。</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b/>
        </w:rPr>
        <w:t>全球商务、跨国社交神器</w:t>
      </w:r>
    </w:p>
    <w:p w:rsidR="005756A0" w:rsidRDefault="00000000">
      <w:pPr>
        <w:numPr>
          <w:ilvl w:val="0"/>
          <w:numId w:val="42"/>
        </w:numPr>
        <w:spacing w:before="120" w:after="120" w:line="288" w:lineRule="auto"/>
      </w:pPr>
      <w:r>
        <w:rPr>
          <w:rFonts w:ascii="Arial" w:eastAsia="DengXian" w:hAnsi="Arial" w:cs="Arial"/>
        </w:rPr>
        <w:t>跨</w:t>
      </w:r>
      <w:r>
        <w:rPr>
          <w:rFonts w:ascii="Arial" w:eastAsia="DengXian" w:hAnsi="Arial" w:cs="Arial"/>
        </w:rPr>
        <w:t>APP</w:t>
      </w:r>
      <w:r>
        <w:rPr>
          <w:rFonts w:ascii="Arial" w:eastAsia="DengXian" w:hAnsi="Arial" w:cs="Arial"/>
        </w:rPr>
        <w:t>翻译，支持全球各类社交</w:t>
      </w:r>
      <w:r>
        <w:rPr>
          <w:rFonts w:ascii="Arial" w:eastAsia="DengXian" w:hAnsi="Arial" w:cs="Arial"/>
        </w:rPr>
        <w:t>APP</w:t>
      </w:r>
    </w:p>
    <w:p w:rsidR="005756A0" w:rsidRDefault="00000000">
      <w:pPr>
        <w:numPr>
          <w:ilvl w:val="0"/>
          <w:numId w:val="43"/>
        </w:numPr>
        <w:spacing w:before="120" w:after="120" w:line="288" w:lineRule="auto"/>
      </w:pPr>
      <w:r>
        <w:rPr>
          <w:rFonts w:ascii="Arial" w:eastAsia="DengXian" w:hAnsi="Arial" w:cs="Arial"/>
        </w:rPr>
        <w:t>同声传译，实时翻译对话内容</w:t>
      </w:r>
    </w:p>
    <w:p w:rsidR="005756A0" w:rsidRDefault="00000000">
      <w:pPr>
        <w:numPr>
          <w:ilvl w:val="0"/>
          <w:numId w:val="44"/>
        </w:numPr>
        <w:spacing w:before="120" w:after="120" w:line="288" w:lineRule="auto"/>
      </w:pPr>
      <w:r>
        <w:rPr>
          <w:rFonts w:ascii="Arial" w:eastAsia="DengXian" w:hAnsi="Arial" w:cs="Arial"/>
        </w:rPr>
        <w:t>视频通话翻译，一条链接即可开启实时翻译</w:t>
      </w:r>
    </w:p>
    <w:p w:rsidR="005756A0" w:rsidRDefault="00000000">
      <w:pPr>
        <w:numPr>
          <w:ilvl w:val="0"/>
          <w:numId w:val="45"/>
        </w:numPr>
        <w:spacing w:before="120" w:after="120" w:line="288" w:lineRule="auto"/>
      </w:pPr>
      <w:r>
        <w:rPr>
          <w:rFonts w:ascii="Arial" w:eastAsia="DengXian" w:hAnsi="Arial" w:cs="Arial"/>
        </w:rPr>
        <w:t>跨国群聊，实时翻译全球不同语种对话</w:t>
      </w:r>
    </w:p>
    <w:p w:rsidR="005756A0" w:rsidRDefault="00000000">
      <w:pPr>
        <w:numPr>
          <w:ilvl w:val="0"/>
          <w:numId w:val="46"/>
        </w:numPr>
        <w:spacing w:before="120" w:after="120" w:line="288" w:lineRule="auto"/>
      </w:pPr>
      <w:r>
        <w:rPr>
          <w:rFonts w:ascii="Arial" w:eastAsia="DengXian" w:hAnsi="Arial" w:cs="Arial"/>
        </w:rPr>
        <w:t>150+</w:t>
      </w:r>
      <w:r>
        <w:rPr>
          <w:rFonts w:ascii="Arial" w:eastAsia="DengXian" w:hAnsi="Arial" w:cs="Arial"/>
        </w:rPr>
        <w:t>语言，包含小语种和方言，精准度</w:t>
      </w:r>
      <w:r>
        <w:rPr>
          <w:rFonts w:ascii="Arial" w:eastAsia="DengXian" w:hAnsi="Arial" w:cs="Arial"/>
        </w:rPr>
        <w:t>98%</w:t>
      </w:r>
    </w:p>
    <w:p w:rsidR="005756A0" w:rsidRDefault="00000000">
      <w:pPr>
        <w:numPr>
          <w:ilvl w:val="0"/>
          <w:numId w:val="47"/>
        </w:numPr>
        <w:spacing w:before="120" w:after="120" w:line="288" w:lineRule="auto"/>
      </w:pPr>
      <w:r>
        <w:rPr>
          <w:rFonts w:ascii="Arial" w:eastAsia="DengXian" w:hAnsi="Arial" w:cs="Arial"/>
        </w:rPr>
        <w:lastRenderedPageBreak/>
        <w:t>录音</w:t>
      </w:r>
      <w:r>
        <w:rPr>
          <w:rFonts w:ascii="Arial" w:eastAsia="DengXian" w:hAnsi="Arial" w:cs="Arial"/>
        </w:rPr>
        <w:t>30s</w:t>
      </w:r>
      <w:r>
        <w:rPr>
          <w:rFonts w:ascii="Arial" w:eastAsia="DengXian" w:hAnsi="Arial" w:cs="Arial"/>
        </w:rPr>
        <w:t>，即可克隆专属音色</w:t>
      </w:r>
    </w:p>
    <w:p w:rsidR="005756A0" w:rsidRDefault="00000000">
      <w:pPr>
        <w:spacing w:before="120" w:after="120" w:line="288" w:lineRule="auto"/>
      </w:pPr>
      <w:r>
        <w:rPr>
          <w:noProof/>
        </w:rPr>
        <w:drawing>
          <wp:inline distT="0" distB="0" distL="0" distR="0">
            <wp:extent cx="2152650" cy="3038475"/>
            <wp:effectExtent l="0" t="0" r="0" b="0"/>
            <wp:docPr id="1" name="Drawing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a:fillRect/>
                    </a:stretch>
                  </pic:blipFill>
                  <pic:spPr>
                    <a:xfrm>
                      <a:off x="0" y="0"/>
                      <a:ext cx="2152650" cy="3038475"/>
                    </a:xfrm>
                    <a:prstGeom prst="rect">
                      <a:avLst/>
                    </a:prstGeom>
                  </pic:spPr>
                </pic:pic>
              </a:graphicData>
            </a:graphic>
          </wp:inline>
        </w:drawing>
      </w:r>
    </w:p>
    <w:p w:rsidR="005756A0" w:rsidRDefault="005756A0">
      <w:pPr>
        <w:pBdr>
          <w:bottom w:val="single" w:sz="0" w:space="0" w:color="DEE0E3"/>
          <w:between w:val="single" w:sz="0" w:space="0" w:color="DEE0E3"/>
        </w:pBdr>
        <w:spacing w:before="120" w:after="120" w:line="288" w:lineRule="auto"/>
      </w:pPr>
    </w:p>
    <w:p w:rsidR="005756A0" w:rsidRDefault="00000000">
      <w:pPr>
        <w:spacing w:before="300" w:after="120" w:line="288" w:lineRule="auto"/>
        <w:outlineLvl w:val="2"/>
      </w:pPr>
      <w:bookmarkStart w:id="16" w:name="heading_16"/>
      <w:r>
        <w:rPr>
          <w:rFonts w:ascii="Arial" w:eastAsia="DengXian" w:hAnsi="Arial" w:cs="Arial"/>
          <w:color w:val="3370FF"/>
          <w:sz w:val="30"/>
        </w:rPr>
        <w:t xml:space="preserve">2.2 </w:t>
      </w:r>
      <w:r>
        <w:rPr>
          <w:rFonts w:ascii="Arial" w:eastAsia="DengXian" w:hAnsi="Arial" w:cs="Arial"/>
          <w:b/>
          <w:sz w:val="30"/>
        </w:rPr>
        <w:t>AI</w:t>
      </w:r>
      <w:r>
        <w:rPr>
          <w:rFonts w:ascii="Arial" w:eastAsia="DengXian" w:hAnsi="Arial" w:cs="Arial"/>
          <w:b/>
          <w:sz w:val="30"/>
        </w:rPr>
        <w:t>翻录耳机应用</w:t>
      </w:r>
      <w:r>
        <w:rPr>
          <w:rFonts w:ascii="Arial" w:eastAsia="DengXian" w:hAnsi="Arial" w:cs="Arial"/>
          <w:b/>
          <w:sz w:val="30"/>
        </w:rPr>
        <w:t>——</w:t>
      </w:r>
      <w:r>
        <w:rPr>
          <w:rFonts w:ascii="Arial" w:eastAsia="DengXian" w:hAnsi="Arial" w:cs="Arial"/>
          <w:b/>
          <w:sz w:val="30"/>
        </w:rPr>
        <w:t>听译宝</w:t>
      </w:r>
      <w:proofErr w:type="spellStart"/>
      <w:r>
        <w:rPr>
          <w:rFonts w:ascii="Arial" w:eastAsia="DengXian" w:hAnsi="Arial" w:cs="Arial"/>
          <w:b/>
          <w:sz w:val="30"/>
        </w:rPr>
        <w:t>TingYiGO</w:t>
      </w:r>
      <w:bookmarkEnd w:id="16"/>
      <w:proofErr w:type="spellEnd"/>
    </w:p>
    <w:p w:rsidR="005756A0" w:rsidRDefault="00000000">
      <w:pPr>
        <w:spacing w:before="120" w:after="120" w:line="288" w:lineRule="auto"/>
      </w:pPr>
      <w:r>
        <w:rPr>
          <w:rFonts w:ascii="Arial" w:eastAsia="DengXian" w:hAnsi="Arial" w:cs="Arial"/>
          <w:b/>
        </w:rPr>
        <w:t>让一切蓝牙耳机拥有</w:t>
      </w:r>
      <w:r>
        <w:rPr>
          <w:rFonts w:ascii="Arial" w:eastAsia="DengXian" w:hAnsi="Arial" w:cs="Arial"/>
          <w:b/>
        </w:rPr>
        <w:t>AI</w:t>
      </w:r>
      <w:r>
        <w:rPr>
          <w:rFonts w:ascii="Arial" w:eastAsia="DengXian" w:hAnsi="Arial" w:cs="Arial"/>
          <w:b/>
        </w:rPr>
        <w:t>翻译能力</w:t>
      </w:r>
    </w:p>
    <w:p w:rsidR="005756A0" w:rsidRDefault="00000000">
      <w:pPr>
        <w:spacing w:before="120" w:after="120" w:line="288" w:lineRule="auto"/>
      </w:pPr>
      <w:r>
        <w:rPr>
          <w:rFonts w:ascii="Arial" w:eastAsia="DengXian" w:hAnsi="Arial" w:cs="Arial"/>
        </w:rPr>
        <w:t>轻点授权，即可将任意蓝牙耳机升级为</w:t>
      </w:r>
      <w:r>
        <w:rPr>
          <w:rFonts w:ascii="Arial" w:eastAsia="DengXian" w:hAnsi="Arial" w:cs="Arial"/>
        </w:rPr>
        <w:t>“AI</w:t>
      </w:r>
      <w:r>
        <w:rPr>
          <w:rFonts w:ascii="Arial" w:eastAsia="DengXian" w:hAnsi="Arial" w:cs="Arial"/>
        </w:rPr>
        <w:t>翻译耳机</w:t>
      </w:r>
      <w:r>
        <w:rPr>
          <w:rFonts w:ascii="Arial" w:eastAsia="DengXian" w:hAnsi="Arial" w:cs="Arial"/>
        </w:rPr>
        <w:t>”</w:t>
      </w:r>
      <w:r>
        <w:rPr>
          <w:rFonts w:ascii="Arial" w:eastAsia="DengXian" w:hAnsi="Arial" w:cs="Arial"/>
        </w:rPr>
        <w:t>，随时随地拥有一个翻译助手。</w:t>
      </w:r>
    </w:p>
    <w:p w:rsidR="005756A0" w:rsidRDefault="00000000">
      <w:pPr>
        <w:numPr>
          <w:ilvl w:val="0"/>
          <w:numId w:val="48"/>
        </w:numPr>
        <w:spacing w:before="120" w:after="120" w:line="288" w:lineRule="auto"/>
      </w:pPr>
      <w:r>
        <w:rPr>
          <w:rFonts w:ascii="Arial" w:eastAsia="DengXian" w:hAnsi="Arial" w:cs="Arial"/>
        </w:rPr>
        <w:t>支持</w:t>
      </w:r>
      <w:r>
        <w:rPr>
          <w:rFonts w:ascii="Arial" w:eastAsia="DengXian" w:hAnsi="Arial" w:cs="Arial"/>
          <w:b/>
        </w:rPr>
        <w:t>实时翻译、会议记录、视频翻译</w:t>
      </w:r>
      <w:r>
        <w:rPr>
          <w:rFonts w:ascii="Arial" w:eastAsia="DengXian" w:hAnsi="Arial" w:cs="Arial"/>
        </w:rPr>
        <w:t>等强大功能</w:t>
      </w:r>
    </w:p>
    <w:p w:rsidR="005756A0" w:rsidRDefault="00000000">
      <w:pPr>
        <w:numPr>
          <w:ilvl w:val="0"/>
          <w:numId w:val="49"/>
        </w:numPr>
        <w:spacing w:before="120" w:after="120" w:line="288" w:lineRule="auto"/>
        <w:ind w:left="453"/>
      </w:pPr>
      <w:r>
        <w:rPr>
          <w:rFonts w:ascii="Arial" w:eastAsia="DengXian" w:hAnsi="Arial" w:cs="Arial"/>
          <w:b/>
        </w:rPr>
        <w:t xml:space="preserve">  </w:t>
      </w:r>
      <w:r>
        <w:rPr>
          <w:rFonts w:ascii="Arial" w:eastAsia="DengXian" w:hAnsi="Arial" w:cs="Arial"/>
          <w:b/>
        </w:rPr>
        <w:t>实时翻译：</w:t>
      </w:r>
      <w:r>
        <w:rPr>
          <w:rFonts w:ascii="Arial" w:eastAsia="DengXian" w:hAnsi="Arial" w:cs="Arial"/>
        </w:rPr>
        <w:t>支持</w:t>
      </w:r>
      <w:r>
        <w:rPr>
          <w:rFonts w:ascii="Arial" w:eastAsia="DengXian" w:hAnsi="Arial" w:cs="Arial"/>
        </w:rPr>
        <w:t>100+</w:t>
      </w:r>
      <w:r>
        <w:rPr>
          <w:rFonts w:ascii="Arial" w:eastAsia="DengXian" w:hAnsi="Arial" w:cs="Arial"/>
        </w:rPr>
        <w:t>语言精准互译，毫秒级响应速度，翻译精准度高达</w:t>
      </w:r>
      <w:r>
        <w:rPr>
          <w:rFonts w:ascii="Arial" w:eastAsia="DengXian" w:hAnsi="Arial" w:cs="Arial"/>
        </w:rPr>
        <w:t>98%</w:t>
      </w:r>
      <w:r>
        <w:rPr>
          <w:rFonts w:ascii="Arial" w:eastAsia="DengXian" w:hAnsi="Arial" w:cs="Arial"/>
        </w:rPr>
        <w:t>。</w:t>
      </w:r>
    </w:p>
    <w:p w:rsidR="005756A0" w:rsidRDefault="00000000">
      <w:pPr>
        <w:numPr>
          <w:ilvl w:val="0"/>
          <w:numId w:val="50"/>
        </w:numPr>
        <w:spacing w:before="120" w:after="120" w:line="288" w:lineRule="auto"/>
        <w:ind w:left="453"/>
      </w:pPr>
      <w:r>
        <w:rPr>
          <w:rFonts w:ascii="Arial" w:eastAsia="DengXian" w:hAnsi="Arial" w:cs="Arial"/>
          <w:b/>
        </w:rPr>
        <w:t xml:space="preserve">  </w:t>
      </w:r>
      <w:r>
        <w:rPr>
          <w:rFonts w:ascii="Arial" w:eastAsia="DengXian" w:hAnsi="Arial" w:cs="Arial"/>
          <w:b/>
        </w:rPr>
        <w:t>会议记录：</w:t>
      </w:r>
      <w:r>
        <w:rPr>
          <w:rFonts w:ascii="Arial" w:eastAsia="DengXian" w:hAnsi="Arial" w:cs="Arial"/>
        </w:rPr>
        <w:t>自动生成双语文本并同步录音，支持一键导出思维导图。</w:t>
      </w:r>
    </w:p>
    <w:p w:rsidR="005756A0" w:rsidRDefault="00000000">
      <w:pPr>
        <w:numPr>
          <w:ilvl w:val="0"/>
          <w:numId w:val="51"/>
        </w:numPr>
        <w:spacing w:before="120" w:after="120" w:line="288" w:lineRule="auto"/>
        <w:ind w:left="453"/>
      </w:pPr>
      <w:r>
        <w:rPr>
          <w:rFonts w:ascii="Arial" w:eastAsia="DengXian" w:hAnsi="Arial" w:cs="Arial"/>
          <w:b/>
        </w:rPr>
        <w:t xml:space="preserve">  </w:t>
      </w:r>
      <w:r>
        <w:rPr>
          <w:rFonts w:ascii="Arial" w:eastAsia="DengXian" w:hAnsi="Arial" w:cs="Arial"/>
          <w:b/>
        </w:rPr>
        <w:t>视频翻译：</w:t>
      </w:r>
      <w:r>
        <w:rPr>
          <w:rFonts w:ascii="Arial" w:eastAsia="DengXian" w:hAnsi="Arial" w:cs="Arial"/>
        </w:rPr>
        <w:t>实时翻译外语视频，耳机是原音，手机是翻译字幕，轻松读懂世界。</w:t>
      </w:r>
    </w:p>
    <w:p w:rsidR="005756A0" w:rsidRDefault="00000000">
      <w:pPr>
        <w:numPr>
          <w:ilvl w:val="0"/>
          <w:numId w:val="52"/>
        </w:numPr>
        <w:spacing w:before="120" w:after="120" w:line="288" w:lineRule="auto"/>
      </w:pPr>
      <w:r>
        <w:rPr>
          <w:rFonts w:ascii="Arial" w:eastAsia="DengXian" w:hAnsi="Arial" w:cs="Arial"/>
        </w:rPr>
        <w:t>无需额外购买翻译设备，重新激活全球数十亿蓝牙耳机</w:t>
      </w:r>
    </w:p>
    <w:p w:rsidR="005756A0" w:rsidRDefault="00000000">
      <w:pPr>
        <w:numPr>
          <w:ilvl w:val="0"/>
          <w:numId w:val="53"/>
        </w:numPr>
        <w:spacing w:before="120" w:after="120" w:line="288" w:lineRule="auto"/>
      </w:pPr>
      <w:r>
        <w:rPr>
          <w:rFonts w:ascii="Arial" w:eastAsia="DengXian" w:hAnsi="Arial" w:cs="Arial"/>
        </w:rPr>
        <w:t>满足职场会议、商务谈判、留学生活等线下场景需求</w:t>
      </w:r>
    </w:p>
    <w:p w:rsidR="005756A0" w:rsidRDefault="005756A0">
      <w:pPr>
        <w:pBdr>
          <w:bottom w:val="single" w:sz="0" w:space="0" w:color="DEE0E3"/>
          <w:between w:val="single" w:sz="0" w:space="0" w:color="DEE0E3"/>
        </w:pBdr>
        <w:spacing w:before="120" w:after="120" w:line="288" w:lineRule="auto"/>
      </w:pPr>
    </w:p>
    <w:p w:rsidR="005756A0" w:rsidRDefault="00000000">
      <w:pPr>
        <w:spacing w:before="300" w:after="120" w:line="288" w:lineRule="auto"/>
        <w:outlineLvl w:val="2"/>
      </w:pPr>
      <w:bookmarkStart w:id="17" w:name="heading_17"/>
      <w:r>
        <w:rPr>
          <w:rFonts w:ascii="Arial" w:eastAsia="DengXian" w:hAnsi="Arial" w:cs="Arial"/>
          <w:color w:val="3370FF"/>
          <w:sz w:val="30"/>
        </w:rPr>
        <w:t xml:space="preserve">2.3 </w:t>
      </w:r>
      <w:r>
        <w:rPr>
          <w:rFonts w:ascii="Arial" w:eastAsia="DengXian" w:hAnsi="Arial" w:cs="Arial"/>
          <w:b/>
          <w:sz w:val="30"/>
        </w:rPr>
        <w:t>无障碍会议室</w:t>
      </w:r>
      <w:r>
        <w:rPr>
          <w:rFonts w:ascii="Arial" w:eastAsia="DengXian" w:hAnsi="Arial" w:cs="Arial"/>
          <w:b/>
          <w:sz w:val="30"/>
        </w:rPr>
        <w:t>——Access Meet</w:t>
      </w:r>
      <w:bookmarkEnd w:id="17"/>
    </w:p>
    <w:p w:rsidR="005756A0" w:rsidRDefault="00000000">
      <w:pPr>
        <w:spacing w:before="120" w:after="120" w:line="288" w:lineRule="auto"/>
      </w:pPr>
      <w:r>
        <w:rPr>
          <w:rFonts w:ascii="Arial" w:eastAsia="DengXian" w:hAnsi="Arial" w:cs="Arial"/>
          <w:b/>
        </w:rPr>
        <w:t>让跨国交流无障碍</w:t>
      </w:r>
    </w:p>
    <w:p w:rsidR="005756A0" w:rsidRDefault="00000000">
      <w:pPr>
        <w:spacing w:before="120" w:after="120" w:line="288" w:lineRule="auto"/>
      </w:pPr>
      <w:r>
        <w:rPr>
          <w:rFonts w:ascii="Arial" w:eastAsia="DengXian" w:hAnsi="Arial" w:cs="Arial"/>
        </w:rPr>
        <w:t>音诺无障碍会议室，用一张二维码终结</w:t>
      </w:r>
      <w:r>
        <w:rPr>
          <w:rFonts w:ascii="Arial" w:eastAsia="DengXian" w:hAnsi="Arial" w:cs="Arial"/>
        </w:rPr>
        <w:t>“</w:t>
      </w:r>
      <w:r>
        <w:rPr>
          <w:rFonts w:ascii="Arial" w:eastAsia="DengXian" w:hAnsi="Arial" w:cs="Arial"/>
        </w:rPr>
        <w:t>传统会议室</w:t>
      </w:r>
      <w:r>
        <w:rPr>
          <w:rFonts w:ascii="Arial" w:eastAsia="DengXian" w:hAnsi="Arial" w:cs="Arial"/>
        </w:rPr>
        <w:t>”</w:t>
      </w:r>
      <w:r>
        <w:rPr>
          <w:rFonts w:ascii="Arial" w:eastAsia="DengXian" w:hAnsi="Arial" w:cs="Arial"/>
        </w:rPr>
        <w:t>概念，每个场所</w:t>
      </w:r>
      <w:r>
        <w:rPr>
          <w:rFonts w:ascii="Arial" w:eastAsia="DengXian" w:hAnsi="Arial" w:cs="Arial"/>
        </w:rPr>
        <w:t>/</w:t>
      </w:r>
      <w:r>
        <w:rPr>
          <w:rFonts w:ascii="Arial" w:eastAsia="DengXian" w:hAnsi="Arial" w:cs="Arial"/>
        </w:rPr>
        <w:t>每个角落，都能成为智能交互场所，为每一场会议提供同声传译</w:t>
      </w:r>
      <w:r>
        <w:rPr>
          <w:rFonts w:ascii="Arial" w:eastAsia="DengXian" w:hAnsi="Arial" w:cs="Arial"/>
        </w:rPr>
        <w:t>+</w:t>
      </w:r>
      <w:r>
        <w:rPr>
          <w:rFonts w:ascii="Arial" w:eastAsia="DengXian" w:hAnsi="Arial" w:cs="Arial"/>
        </w:rPr>
        <w:t>会议记录。</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b/>
        </w:rPr>
        <w:t>全球首创，全场景</w:t>
      </w:r>
      <w:r>
        <w:rPr>
          <w:rFonts w:ascii="Arial" w:eastAsia="DengXian" w:hAnsi="Arial" w:cs="Arial"/>
          <w:b/>
        </w:rPr>
        <w:t>AI</w:t>
      </w:r>
      <w:r>
        <w:rPr>
          <w:rFonts w:ascii="Arial" w:eastAsia="DengXian" w:hAnsi="Arial" w:cs="Arial"/>
          <w:b/>
        </w:rPr>
        <w:t>翻译会议室</w:t>
      </w:r>
    </w:p>
    <w:p w:rsidR="005756A0" w:rsidRDefault="00000000">
      <w:pPr>
        <w:spacing w:before="120" w:after="120" w:line="288" w:lineRule="auto"/>
      </w:pPr>
      <w:r>
        <w:rPr>
          <w:rFonts w:ascii="Arial" w:eastAsia="DengXian" w:hAnsi="Arial" w:cs="Arial"/>
        </w:rPr>
        <w:t>随时随地搭建</w:t>
      </w:r>
      <w:r>
        <w:rPr>
          <w:rFonts w:ascii="Arial" w:eastAsia="DengXian" w:hAnsi="Arial" w:cs="Arial"/>
        </w:rPr>
        <w:t>AI</w:t>
      </w:r>
      <w:r>
        <w:rPr>
          <w:rFonts w:ascii="Arial" w:eastAsia="DengXian" w:hAnsi="Arial" w:cs="Arial"/>
        </w:rPr>
        <w:t>无障碍会议室，让跨国交流随时无障碍进行。</w:t>
      </w:r>
    </w:p>
    <w:p w:rsidR="005756A0" w:rsidRDefault="00000000">
      <w:pPr>
        <w:numPr>
          <w:ilvl w:val="0"/>
          <w:numId w:val="54"/>
        </w:numPr>
        <w:spacing w:before="120" w:after="120" w:line="288" w:lineRule="auto"/>
      </w:pPr>
      <w:r>
        <w:rPr>
          <w:rFonts w:ascii="Arial" w:eastAsia="DengXian" w:hAnsi="Arial" w:cs="Arial"/>
        </w:rPr>
        <w:t>跨平台：手机、电脑、屏幕等多端同步显示，适配</w:t>
      </w:r>
      <w:r>
        <w:rPr>
          <w:rFonts w:ascii="Arial" w:eastAsia="DengXian" w:hAnsi="Arial" w:cs="Arial"/>
        </w:rPr>
        <w:t>Zoom/Teams/Google Meet</w:t>
      </w:r>
      <w:r>
        <w:rPr>
          <w:rFonts w:ascii="Arial" w:eastAsia="DengXian" w:hAnsi="Arial" w:cs="Arial"/>
        </w:rPr>
        <w:t>等线上会议平台，自动生成会议记录</w:t>
      </w:r>
    </w:p>
    <w:p w:rsidR="005756A0" w:rsidRDefault="00000000">
      <w:pPr>
        <w:numPr>
          <w:ilvl w:val="0"/>
          <w:numId w:val="55"/>
        </w:numPr>
        <w:spacing w:before="120" w:after="120" w:line="288" w:lineRule="auto"/>
      </w:pPr>
      <w:r>
        <w:rPr>
          <w:rFonts w:ascii="Arial" w:eastAsia="DengXian" w:hAnsi="Arial" w:cs="Arial"/>
        </w:rPr>
        <w:t>跨语言：支持</w:t>
      </w:r>
      <w:r>
        <w:rPr>
          <w:rFonts w:ascii="Arial" w:eastAsia="DengXian" w:hAnsi="Arial" w:cs="Arial"/>
        </w:rPr>
        <w:t>70+</w:t>
      </w:r>
      <w:r>
        <w:rPr>
          <w:rFonts w:ascii="Arial" w:eastAsia="DengXian" w:hAnsi="Arial" w:cs="Arial"/>
        </w:rPr>
        <w:t>全球语言，单次会议可识别、翻译</w:t>
      </w:r>
      <w:r>
        <w:rPr>
          <w:rFonts w:ascii="Arial" w:eastAsia="DengXian" w:hAnsi="Arial" w:cs="Arial"/>
        </w:rPr>
        <w:t>5</w:t>
      </w:r>
      <w:r>
        <w:rPr>
          <w:rFonts w:ascii="Arial" w:eastAsia="DengXian" w:hAnsi="Arial" w:cs="Arial"/>
        </w:rPr>
        <w:t>种语言</w:t>
      </w:r>
    </w:p>
    <w:p w:rsidR="005756A0" w:rsidRDefault="00000000">
      <w:pPr>
        <w:numPr>
          <w:ilvl w:val="0"/>
          <w:numId w:val="56"/>
        </w:numPr>
        <w:spacing w:before="120" w:after="120" w:line="288" w:lineRule="auto"/>
      </w:pPr>
      <w:r>
        <w:rPr>
          <w:rFonts w:ascii="Arial" w:eastAsia="DengXian" w:hAnsi="Arial" w:cs="Arial"/>
        </w:rPr>
        <w:t>跨能力：专业术语语料库</w:t>
      </w:r>
      <w:r>
        <w:rPr>
          <w:rFonts w:ascii="Arial" w:eastAsia="DengXian" w:hAnsi="Arial" w:cs="Arial"/>
        </w:rPr>
        <w:t>+</w:t>
      </w:r>
      <w:r>
        <w:rPr>
          <w:rFonts w:ascii="Arial" w:eastAsia="DengXian" w:hAnsi="Arial" w:cs="Arial"/>
        </w:rPr>
        <w:t>丰富小语种，精准传递会议内容</w:t>
      </w:r>
      <w:r>
        <w:rPr>
          <w:rFonts w:ascii="Arial" w:eastAsia="DengXian" w:hAnsi="Arial" w:cs="Arial"/>
        </w:rPr>
        <w:t xml:space="preserve"> </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b/>
        </w:rPr>
        <w:t>一码解锁，人人轻松</w:t>
      </w:r>
      <w:r>
        <w:rPr>
          <w:rFonts w:ascii="Arial" w:eastAsia="DengXian" w:hAnsi="Arial" w:cs="Arial"/>
          <w:b/>
        </w:rPr>
        <w:t>“</w:t>
      </w:r>
      <w:r>
        <w:rPr>
          <w:rFonts w:ascii="Arial" w:eastAsia="DengXian" w:hAnsi="Arial" w:cs="Arial"/>
          <w:b/>
        </w:rPr>
        <w:t>无界</w:t>
      </w:r>
      <w:r>
        <w:rPr>
          <w:rFonts w:ascii="Arial" w:eastAsia="DengXian" w:hAnsi="Arial" w:cs="Arial"/>
          <w:b/>
        </w:rPr>
        <w:t>”</w:t>
      </w:r>
      <w:r>
        <w:rPr>
          <w:rFonts w:ascii="Arial" w:eastAsia="DengXian" w:hAnsi="Arial" w:cs="Arial"/>
          <w:b/>
        </w:rPr>
        <w:t>交流</w:t>
      </w:r>
    </w:p>
    <w:p w:rsidR="005756A0" w:rsidRDefault="00000000">
      <w:pPr>
        <w:numPr>
          <w:ilvl w:val="0"/>
          <w:numId w:val="57"/>
        </w:numPr>
        <w:spacing w:before="120" w:after="120" w:line="288" w:lineRule="auto"/>
      </w:pPr>
      <w:r>
        <w:rPr>
          <w:rFonts w:ascii="Arial" w:eastAsia="DengXian" w:hAnsi="Arial" w:cs="Arial"/>
        </w:rPr>
        <w:t>0</w:t>
      </w:r>
      <w:r>
        <w:rPr>
          <w:rFonts w:ascii="Arial" w:eastAsia="DengXian" w:hAnsi="Arial" w:cs="Arial"/>
        </w:rPr>
        <w:t>步操作</w:t>
      </w:r>
      <w:r>
        <w:rPr>
          <w:rFonts w:ascii="Arial" w:eastAsia="DengXian" w:hAnsi="Arial" w:cs="Arial"/>
        </w:rPr>
        <w:t>​</w:t>
      </w:r>
      <w:r>
        <w:rPr>
          <w:rFonts w:ascii="Arial" w:eastAsia="DengXian" w:hAnsi="Arial" w:cs="Arial"/>
        </w:rPr>
        <w:t>：参会者扫描会议二维码，自动加入会议室</w:t>
      </w:r>
    </w:p>
    <w:p w:rsidR="005756A0" w:rsidRDefault="00000000">
      <w:pPr>
        <w:numPr>
          <w:ilvl w:val="0"/>
          <w:numId w:val="58"/>
        </w:numPr>
        <w:spacing w:before="120" w:after="120" w:line="288" w:lineRule="auto"/>
      </w:pPr>
      <w:r>
        <w:rPr>
          <w:rFonts w:ascii="Arial" w:eastAsia="DengXian" w:hAnsi="Arial" w:cs="Arial"/>
        </w:rPr>
        <w:t>0</w:t>
      </w:r>
      <w:r>
        <w:rPr>
          <w:rFonts w:ascii="Arial" w:eastAsia="DengXian" w:hAnsi="Arial" w:cs="Arial"/>
        </w:rPr>
        <w:t>设备依赖</w:t>
      </w:r>
      <w:r>
        <w:rPr>
          <w:rFonts w:ascii="Arial" w:eastAsia="DengXian" w:hAnsi="Arial" w:cs="Arial"/>
        </w:rPr>
        <w:t>​</w:t>
      </w:r>
      <w:r>
        <w:rPr>
          <w:rFonts w:ascii="Arial" w:eastAsia="DengXian" w:hAnsi="Arial" w:cs="Arial"/>
        </w:rPr>
        <w:t>：无需电脑、</w:t>
      </w:r>
      <w:r>
        <w:rPr>
          <w:rFonts w:ascii="Arial" w:eastAsia="DengXian" w:hAnsi="Arial" w:cs="Arial"/>
        </w:rPr>
        <w:t>APP</w:t>
      </w:r>
      <w:r>
        <w:rPr>
          <w:rFonts w:ascii="Arial" w:eastAsia="DengXian" w:hAnsi="Arial" w:cs="Arial"/>
        </w:rPr>
        <w:t>等复杂设备，一个手机即可无缝接入</w:t>
      </w:r>
    </w:p>
    <w:p w:rsidR="005756A0" w:rsidRDefault="00000000">
      <w:pPr>
        <w:numPr>
          <w:ilvl w:val="0"/>
          <w:numId w:val="59"/>
        </w:numPr>
        <w:spacing w:before="120" w:after="120" w:line="288" w:lineRule="auto"/>
      </w:pPr>
      <w:r>
        <w:rPr>
          <w:rFonts w:ascii="Arial" w:eastAsia="DengXian" w:hAnsi="Arial" w:cs="Arial"/>
        </w:rPr>
        <w:t>0</w:t>
      </w:r>
      <w:r>
        <w:rPr>
          <w:rFonts w:ascii="Arial" w:eastAsia="DengXian" w:hAnsi="Arial" w:cs="Arial"/>
        </w:rPr>
        <w:t>学习成本</w:t>
      </w:r>
      <w:r>
        <w:rPr>
          <w:rFonts w:ascii="Arial" w:eastAsia="DengXian" w:hAnsi="Arial" w:cs="Arial"/>
        </w:rPr>
        <w:t>​</w:t>
      </w:r>
      <w:r>
        <w:rPr>
          <w:rFonts w:ascii="Arial" w:eastAsia="DengXian" w:hAnsi="Arial" w:cs="Arial"/>
        </w:rPr>
        <w:t>：没有</w:t>
      </w:r>
      <w:r>
        <w:rPr>
          <w:rFonts w:ascii="Arial" w:eastAsia="DengXian" w:hAnsi="Arial" w:cs="Arial"/>
        </w:rPr>
        <w:t>“</w:t>
      </w:r>
      <w:r>
        <w:rPr>
          <w:rFonts w:ascii="Arial" w:eastAsia="DengXian" w:hAnsi="Arial" w:cs="Arial"/>
        </w:rPr>
        <w:t>下载</w:t>
      </w:r>
      <w:r>
        <w:rPr>
          <w:rFonts w:ascii="Arial" w:eastAsia="DengXian" w:hAnsi="Arial" w:cs="Arial"/>
        </w:rPr>
        <w:t>-</w:t>
      </w:r>
      <w:r>
        <w:rPr>
          <w:rFonts w:ascii="Arial" w:eastAsia="DengXian" w:hAnsi="Arial" w:cs="Arial"/>
        </w:rPr>
        <w:t>登录</w:t>
      </w:r>
      <w:r>
        <w:rPr>
          <w:rFonts w:ascii="Arial" w:eastAsia="DengXian" w:hAnsi="Arial" w:cs="Arial"/>
        </w:rPr>
        <w:t>-</w:t>
      </w:r>
      <w:r>
        <w:rPr>
          <w:rFonts w:ascii="Arial" w:eastAsia="DengXian" w:hAnsi="Arial" w:cs="Arial"/>
        </w:rPr>
        <w:t>验证</w:t>
      </w:r>
      <w:r>
        <w:rPr>
          <w:rFonts w:ascii="Arial" w:eastAsia="DengXian" w:hAnsi="Arial" w:cs="Arial"/>
        </w:rPr>
        <w:t>”</w:t>
      </w:r>
      <w:r>
        <w:rPr>
          <w:rFonts w:ascii="Arial" w:eastAsia="DengXian" w:hAnsi="Arial" w:cs="Arial"/>
        </w:rPr>
        <w:t>繁琐流程，打造</w:t>
      </w:r>
      <w:r>
        <w:rPr>
          <w:rFonts w:ascii="Arial" w:eastAsia="DengXian" w:hAnsi="Arial" w:cs="Arial"/>
        </w:rPr>
        <w:t>“</w:t>
      </w:r>
      <w:r>
        <w:rPr>
          <w:rFonts w:ascii="Arial" w:eastAsia="DengXian" w:hAnsi="Arial" w:cs="Arial"/>
        </w:rPr>
        <w:t>普适性入口</w:t>
      </w:r>
      <w:r>
        <w:rPr>
          <w:rFonts w:ascii="Arial" w:eastAsia="DengXian" w:hAnsi="Arial" w:cs="Arial"/>
        </w:rPr>
        <w:t>”</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b/>
        </w:rPr>
        <w:t>政务典范，</w:t>
      </w:r>
      <w:r>
        <w:rPr>
          <w:rFonts w:ascii="Arial" w:eastAsia="DengXian" w:hAnsi="Arial" w:cs="Arial"/>
          <w:b/>
        </w:rPr>
        <w:t>"</w:t>
      </w:r>
      <w:r>
        <w:rPr>
          <w:rFonts w:ascii="Arial" w:eastAsia="DengXian" w:hAnsi="Arial" w:cs="Arial"/>
          <w:b/>
        </w:rPr>
        <w:t>全国</w:t>
      </w:r>
      <w:r>
        <w:rPr>
          <w:rFonts w:ascii="Arial" w:eastAsia="DengXian" w:hAnsi="Arial" w:cs="Arial"/>
          <w:b/>
        </w:rPr>
        <w:t>+</w:t>
      </w:r>
      <w:r>
        <w:rPr>
          <w:rFonts w:ascii="Arial" w:eastAsia="DengXian" w:hAnsi="Arial" w:cs="Arial"/>
          <w:b/>
        </w:rPr>
        <w:t>深圳</w:t>
      </w:r>
      <w:r>
        <w:rPr>
          <w:rFonts w:ascii="Arial" w:eastAsia="DengXian" w:hAnsi="Arial" w:cs="Arial"/>
          <w:b/>
        </w:rPr>
        <w:t>"</w:t>
      </w:r>
      <w:r>
        <w:rPr>
          <w:rFonts w:ascii="Arial" w:eastAsia="DengXian" w:hAnsi="Arial" w:cs="Arial"/>
          <w:b/>
        </w:rPr>
        <w:t>两会首用</w:t>
      </w:r>
    </w:p>
    <w:p w:rsidR="005756A0" w:rsidRDefault="00000000">
      <w:pPr>
        <w:numPr>
          <w:ilvl w:val="0"/>
          <w:numId w:val="60"/>
        </w:numPr>
        <w:spacing w:before="120" w:after="120" w:line="288" w:lineRule="auto"/>
      </w:pPr>
      <w:r>
        <w:rPr>
          <w:rFonts w:ascii="Arial" w:eastAsia="DengXian" w:hAnsi="Arial" w:cs="Arial"/>
        </w:rPr>
        <w:t>2025</w:t>
      </w:r>
      <w:r>
        <w:rPr>
          <w:rFonts w:ascii="Arial" w:eastAsia="DengXian" w:hAnsi="Arial" w:cs="Arial"/>
        </w:rPr>
        <w:t>全国两会首用</w:t>
      </w:r>
      <w:r>
        <w:rPr>
          <w:rFonts w:ascii="Arial" w:eastAsia="DengXian" w:hAnsi="Arial" w:cs="Arial"/>
        </w:rPr>
        <w:t>+</w:t>
      </w:r>
      <w:r>
        <w:rPr>
          <w:rFonts w:ascii="Arial" w:eastAsia="DengXian" w:hAnsi="Arial" w:cs="Arial"/>
        </w:rPr>
        <w:t>深圳两会独家启用</w:t>
      </w:r>
    </w:p>
    <w:p w:rsidR="005756A0" w:rsidRDefault="00000000">
      <w:pPr>
        <w:numPr>
          <w:ilvl w:val="0"/>
          <w:numId w:val="61"/>
        </w:numPr>
        <w:spacing w:before="120" w:after="120" w:line="288" w:lineRule="auto"/>
      </w:pPr>
      <w:r>
        <w:rPr>
          <w:rFonts w:ascii="Arial" w:eastAsia="DengXian" w:hAnsi="Arial" w:cs="Arial"/>
        </w:rPr>
        <w:t>翻译准确率</w:t>
      </w:r>
      <w:r>
        <w:rPr>
          <w:rFonts w:ascii="Arial" w:eastAsia="DengXian" w:hAnsi="Arial" w:cs="Arial"/>
        </w:rPr>
        <w:t xml:space="preserve"> 98.3% </w:t>
      </w:r>
      <w:r>
        <w:rPr>
          <w:rFonts w:ascii="Arial" w:eastAsia="DengXian" w:hAnsi="Arial" w:cs="Arial"/>
        </w:rPr>
        <w:t>、</w:t>
      </w:r>
      <w:r>
        <w:rPr>
          <w:rFonts w:ascii="Arial" w:eastAsia="DengXian" w:hAnsi="Arial" w:cs="Arial"/>
        </w:rPr>
        <w:t>0.5</w:t>
      </w:r>
      <w:r>
        <w:rPr>
          <w:rFonts w:ascii="Arial" w:eastAsia="DengXian" w:hAnsi="Arial" w:cs="Arial"/>
        </w:rPr>
        <w:t>秒级响应速度</w:t>
      </w:r>
    </w:p>
    <w:p w:rsidR="005756A0" w:rsidRDefault="00000000">
      <w:pPr>
        <w:numPr>
          <w:ilvl w:val="0"/>
          <w:numId w:val="62"/>
        </w:numPr>
        <w:spacing w:before="120" w:after="120" w:line="288" w:lineRule="auto"/>
      </w:pPr>
      <w:r>
        <w:rPr>
          <w:rFonts w:ascii="Arial" w:eastAsia="DengXian" w:hAnsi="Arial" w:cs="Arial"/>
        </w:rPr>
        <w:t>提供</w:t>
      </w:r>
      <w:r>
        <w:rPr>
          <w:rFonts w:ascii="Arial" w:eastAsia="DengXian" w:hAnsi="Arial" w:cs="Arial"/>
        </w:rPr>
        <w:t>“</w:t>
      </w:r>
      <w:r>
        <w:rPr>
          <w:rFonts w:ascii="Arial" w:eastAsia="DengXian" w:hAnsi="Arial" w:cs="Arial"/>
        </w:rPr>
        <w:t>零延迟</w:t>
      </w:r>
      <w:r>
        <w:rPr>
          <w:rFonts w:ascii="Arial" w:eastAsia="DengXian" w:hAnsi="Arial" w:cs="Arial"/>
        </w:rPr>
        <w:t>”</w:t>
      </w:r>
      <w:r>
        <w:rPr>
          <w:rFonts w:ascii="Arial" w:eastAsia="DengXian" w:hAnsi="Arial" w:cs="Arial"/>
        </w:rPr>
        <w:t>跨语言沟通桥梁，打造政务级应用典范</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b/>
        </w:rPr>
        <w:t>使用方式：</w:t>
      </w:r>
    </w:p>
    <w:p w:rsidR="005756A0" w:rsidRDefault="00000000">
      <w:pPr>
        <w:numPr>
          <w:ilvl w:val="0"/>
          <w:numId w:val="63"/>
        </w:numPr>
        <w:spacing w:before="120" w:after="120" w:line="288" w:lineRule="auto"/>
      </w:pPr>
      <w:r>
        <w:rPr>
          <w:rFonts w:ascii="Arial" w:eastAsia="DengXian" w:hAnsi="Arial" w:cs="Arial"/>
          <w:b/>
        </w:rPr>
        <w:t>下载官方</w:t>
      </w:r>
      <w:r>
        <w:rPr>
          <w:rFonts w:ascii="Arial" w:eastAsia="DengXian" w:hAnsi="Arial" w:cs="Arial"/>
          <w:b/>
        </w:rPr>
        <w:t>APP</w:t>
      </w:r>
    </w:p>
    <w:p w:rsidR="005756A0" w:rsidRDefault="00000000">
      <w:pPr>
        <w:spacing w:before="120" w:after="120" w:line="288" w:lineRule="auto"/>
      </w:pPr>
      <w:r>
        <w:rPr>
          <w:rFonts w:ascii="Arial" w:eastAsia="DengXian" w:hAnsi="Arial" w:cs="Arial"/>
        </w:rPr>
        <w:t>前往应用商店下载安装</w:t>
      </w:r>
      <w:r>
        <w:rPr>
          <w:rFonts w:ascii="Arial" w:eastAsia="DengXian" w:hAnsi="Arial" w:cs="Arial"/>
        </w:rPr>
        <w:t>“</w:t>
      </w:r>
      <w:r>
        <w:rPr>
          <w:rFonts w:ascii="Arial" w:eastAsia="DengXian" w:hAnsi="Arial" w:cs="Arial"/>
        </w:rPr>
        <w:t>无障碍会议室</w:t>
      </w:r>
      <w:r>
        <w:rPr>
          <w:rFonts w:ascii="Arial" w:eastAsia="DengXian" w:hAnsi="Arial" w:cs="Arial"/>
        </w:rPr>
        <w:t>”</w:t>
      </w:r>
      <w:r>
        <w:rPr>
          <w:rFonts w:ascii="Arial" w:eastAsia="DengXian" w:hAnsi="Arial" w:cs="Arial"/>
        </w:rPr>
        <w:t>。</w:t>
      </w:r>
    </w:p>
    <w:p w:rsidR="005756A0" w:rsidRDefault="00000000">
      <w:pPr>
        <w:numPr>
          <w:ilvl w:val="0"/>
          <w:numId w:val="64"/>
        </w:numPr>
        <w:spacing w:before="120" w:after="120" w:line="288" w:lineRule="auto"/>
      </w:pPr>
      <w:r>
        <w:rPr>
          <w:rFonts w:ascii="Arial" w:eastAsia="DengXian" w:hAnsi="Arial" w:cs="Arial"/>
          <w:b/>
        </w:rPr>
        <w:t>创建会议</w:t>
      </w:r>
    </w:p>
    <w:p w:rsidR="005756A0" w:rsidRDefault="00000000">
      <w:pPr>
        <w:spacing w:before="120" w:after="120" w:line="288" w:lineRule="auto"/>
      </w:pPr>
      <w:r>
        <w:rPr>
          <w:rFonts w:ascii="Arial" w:eastAsia="DengXian" w:hAnsi="Arial" w:cs="Arial"/>
        </w:rPr>
        <w:t>点击创建会议，选择最多</w:t>
      </w:r>
      <w:r>
        <w:rPr>
          <w:rFonts w:ascii="Arial" w:eastAsia="DengXian" w:hAnsi="Arial" w:cs="Arial"/>
        </w:rPr>
        <w:t>5</w:t>
      </w:r>
      <w:r>
        <w:rPr>
          <w:rFonts w:ascii="Arial" w:eastAsia="DengXian" w:hAnsi="Arial" w:cs="Arial"/>
        </w:rPr>
        <w:t>种翻译语言并开启会议，可分享二维码邀请他人加入。</w:t>
      </w:r>
    </w:p>
    <w:p w:rsidR="005756A0" w:rsidRDefault="00000000">
      <w:pPr>
        <w:numPr>
          <w:ilvl w:val="0"/>
          <w:numId w:val="65"/>
        </w:numPr>
        <w:spacing w:before="120" w:after="120" w:line="288" w:lineRule="auto"/>
      </w:pPr>
      <w:r>
        <w:rPr>
          <w:rFonts w:ascii="Arial" w:eastAsia="DengXian" w:hAnsi="Arial" w:cs="Arial"/>
          <w:b/>
        </w:rPr>
        <w:t>查看会议</w:t>
      </w:r>
    </w:p>
    <w:p w:rsidR="005756A0" w:rsidRDefault="00000000">
      <w:pPr>
        <w:spacing w:before="120" w:after="120" w:line="288" w:lineRule="auto"/>
      </w:pPr>
      <w:r>
        <w:rPr>
          <w:rFonts w:ascii="Arial" w:eastAsia="DengXian" w:hAnsi="Arial" w:cs="Arial"/>
        </w:rPr>
        <w:t>手机扫码进入会议，选择所需翻译语言，实时查看会议内容。</w:t>
      </w:r>
    </w:p>
    <w:p w:rsidR="005756A0" w:rsidRDefault="00000000">
      <w:pPr>
        <w:numPr>
          <w:ilvl w:val="0"/>
          <w:numId w:val="66"/>
        </w:numPr>
        <w:spacing w:before="120" w:after="120" w:line="288" w:lineRule="auto"/>
      </w:pPr>
      <w:r>
        <w:rPr>
          <w:rFonts w:ascii="Arial" w:eastAsia="DengXian" w:hAnsi="Arial" w:cs="Arial"/>
          <w:b/>
        </w:rPr>
        <w:t>会议投屏</w:t>
      </w:r>
    </w:p>
    <w:p w:rsidR="005756A0" w:rsidRDefault="00000000">
      <w:pPr>
        <w:spacing w:before="120" w:after="120" w:line="288" w:lineRule="auto"/>
      </w:pPr>
      <w:r>
        <w:rPr>
          <w:rFonts w:ascii="Arial" w:eastAsia="DengXian" w:hAnsi="Arial" w:cs="Arial"/>
        </w:rPr>
        <w:t>使用电脑打开会议链接即可参会，或通过电脑投屏到其他屏幕设备。</w:t>
      </w:r>
    </w:p>
    <w:p w:rsidR="005756A0" w:rsidRDefault="005756A0">
      <w:pPr>
        <w:pBdr>
          <w:bottom w:val="single" w:sz="0" w:space="0" w:color="DEE0E3"/>
          <w:between w:val="single" w:sz="0" w:space="0" w:color="DEE0E3"/>
        </w:pBdr>
        <w:spacing w:before="120" w:after="120" w:line="288" w:lineRule="auto"/>
      </w:pPr>
    </w:p>
    <w:p w:rsidR="005756A0" w:rsidRDefault="00000000">
      <w:pPr>
        <w:spacing w:before="380" w:after="140" w:line="288" w:lineRule="auto"/>
        <w:outlineLvl w:val="0"/>
      </w:pPr>
      <w:bookmarkStart w:id="18" w:name="heading_18"/>
      <w:r>
        <w:rPr>
          <w:rFonts w:ascii="Arial" w:eastAsia="DengXian" w:hAnsi="Arial" w:cs="Arial"/>
          <w:b/>
          <w:sz w:val="36"/>
        </w:rPr>
        <w:lastRenderedPageBreak/>
        <w:t>来画荣誉</w:t>
      </w:r>
      <w:bookmarkEnd w:id="18"/>
    </w:p>
    <w:p w:rsidR="005756A0" w:rsidRDefault="00000000">
      <w:pPr>
        <w:spacing w:before="320" w:after="120" w:line="288" w:lineRule="auto"/>
        <w:outlineLvl w:val="1"/>
      </w:pPr>
      <w:bookmarkStart w:id="19" w:name="heading_19"/>
      <w:r>
        <w:rPr>
          <w:rFonts w:ascii="Arial" w:eastAsia="DengXian" w:hAnsi="Arial" w:cs="Arial"/>
          <w:color w:val="3370FF"/>
          <w:sz w:val="32"/>
        </w:rPr>
        <w:t xml:space="preserve">1. </w:t>
      </w:r>
      <w:r>
        <w:rPr>
          <w:rFonts w:ascii="Arial" w:eastAsia="DengXian" w:hAnsi="Arial" w:cs="Arial"/>
          <w:b/>
          <w:sz w:val="32"/>
        </w:rPr>
        <w:t>AI</w:t>
      </w:r>
      <w:r>
        <w:rPr>
          <w:rFonts w:ascii="Arial" w:eastAsia="DengXian" w:hAnsi="Arial" w:cs="Arial"/>
          <w:b/>
          <w:sz w:val="32"/>
        </w:rPr>
        <w:t>科技企业</w:t>
      </w:r>
      <w:bookmarkEnd w:id="19"/>
    </w:p>
    <w:p w:rsidR="005756A0" w:rsidRDefault="00000000">
      <w:pPr>
        <w:numPr>
          <w:ilvl w:val="0"/>
          <w:numId w:val="67"/>
        </w:numPr>
        <w:spacing w:before="120" w:after="120" w:line="288" w:lineRule="auto"/>
      </w:pPr>
      <w:r>
        <w:rPr>
          <w:rFonts w:ascii="Arial" w:eastAsia="DengXian" w:hAnsi="Arial" w:cs="Arial"/>
        </w:rPr>
        <w:t>2025</w:t>
      </w:r>
      <w:r>
        <w:rPr>
          <w:rFonts w:ascii="Arial" w:eastAsia="DengXian" w:hAnsi="Arial" w:cs="Arial"/>
        </w:rPr>
        <w:t>年第一个走进两会现场并成功应用的政务级</w:t>
      </w:r>
      <w:r>
        <w:rPr>
          <w:rFonts w:ascii="Arial" w:eastAsia="DengXian" w:hAnsi="Arial" w:cs="Arial"/>
        </w:rPr>
        <w:t>AI</w:t>
      </w:r>
      <w:r>
        <w:rPr>
          <w:rFonts w:ascii="Arial" w:eastAsia="DengXian" w:hAnsi="Arial" w:cs="Arial"/>
        </w:rPr>
        <w:t>同声传译设备</w:t>
      </w:r>
    </w:p>
    <w:p w:rsidR="005756A0" w:rsidRDefault="00000000">
      <w:pPr>
        <w:numPr>
          <w:ilvl w:val="0"/>
          <w:numId w:val="68"/>
        </w:numPr>
        <w:spacing w:before="120" w:after="120" w:line="288" w:lineRule="auto"/>
      </w:pPr>
      <w:r>
        <w:rPr>
          <w:rFonts w:ascii="Arial" w:eastAsia="DengXian" w:hAnsi="Arial" w:cs="Arial"/>
        </w:rPr>
        <w:t>2025</w:t>
      </w:r>
      <w:r>
        <w:rPr>
          <w:rFonts w:ascii="Arial" w:eastAsia="DengXian" w:hAnsi="Arial" w:cs="Arial"/>
        </w:rPr>
        <w:t>迪拜春晚</w:t>
      </w:r>
      <w:r>
        <w:rPr>
          <w:rFonts w:ascii="Arial" w:eastAsia="DengXian" w:hAnsi="Arial" w:cs="Arial"/>
        </w:rPr>
        <w:t>IP“</w:t>
      </w:r>
      <w:r>
        <w:rPr>
          <w:rFonts w:ascii="Arial" w:eastAsia="DengXian" w:hAnsi="Arial" w:cs="Arial"/>
        </w:rPr>
        <w:t>春宝</w:t>
      </w:r>
      <w:r>
        <w:rPr>
          <w:rFonts w:ascii="Arial" w:eastAsia="DengXian" w:hAnsi="Arial" w:cs="Arial"/>
        </w:rPr>
        <w:t>”</w:t>
      </w:r>
      <w:r>
        <w:rPr>
          <w:rFonts w:ascii="Arial" w:eastAsia="DengXian" w:hAnsi="Arial" w:cs="Arial"/>
        </w:rPr>
        <w:t>卡通形象设计</w:t>
      </w:r>
      <w:r>
        <w:rPr>
          <w:rFonts w:ascii="Arial" w:eastAsia="DengXian" w:hAnsi="Arial" w:cs="Arial"/>
        </w:rPr>
        <w:t>+AI</w:t>
      </w:r>
      <w:r>
        <w:rPr>
          <w:rFonts w:ascii="Arial" w:eastAsia="DengXian" w:hAnsi="Arial" w:cs="Arial"/>
        </w:rPr>
        <w:t>技术提供方</w:t>
      </w:r>
    </w:p>
    <w:p w:rsidR="005756A0" w:rsidRDefault="00000000">
      <w:pPr>
        <w:numPr>
          <w:ilvl w:val="0"/>
          <w:numId w:val="69"/>
        </w:numPr>
        <w:spacing w:before="120" w:after="120" w:line="288" w:lineRule="auto"/>
      </w:pPr>
      <w:r>
        <w:rPr>
          <w:rFonts w:ascii="Arial" w:eastAsia="DengXian" w:hAnsi="Arial" w:cs="Arial"/>
        </w:rPr>
        <w:t>2024</w:t>
      </w:r>
      <w:r>
        <w:rPr>
          <w:rFonts w:ascii="Arial" w:eastAsia="DengXian" w:hAnsi="Arial" w:cs="Arial"/>
        </w:rPr>
        <w:t>年获评国家级专精特新</w:t>
      </w:r>
      <w:r>
        <w:rPr>
          <w:rFonts w:ascii="Arial" w:eastAsia="DengXian" w:hAnsi="Arial" w:cs="Arial"/>
        </w:rPr>
        <w:t>“</w:t>
      </w:r>
      <w:r>
        <w:rPr>
          <w:rFonts w:ascii="Arial" w:eastAsia="DengXian" w:hAnsi="Arial" w:cs="Arial"/>
        </w:rPr>
        <w:t>小巨人</w:t>
      </w:r>
      <w:r>
        <w:rPr>
          <w:rFonts w:ascii="Arial" w:eastAsia="DengXian" w:hAnsi="Arial" w:cs="Arial"/>
        </w:rPr>
        <w:t>”</w:t>
      </w:r>
      <w:r>
        <w:rPr>
          <w:rFonts w:ascii="Arial" w:eastAsia="DengXian" w:hAnsi="Arial" w:cs="Arial"/>
        </w:rPr>
        <w:t>企业</w:t>
      </w:r>
    </w:p>
    <w:p w:rsidR="005756A0" w:rsidRDefault="00000000">
      <w:pPr>
        <w:numPr>
          <w:ilvl w:val="0"/>
          <w:numId w:val="70"/>
        </w:numPr>
        <w:spacing w:before="120" w:after="120" w:line="288" w:lineRule="auto"/>
      </w:pPr>
      <w:r>
        <w:rPr>
          <w:rFonts w:ascii="Arial" w:eastAsia="DengXian" w:hAnsi="Arial" w:cs="Arial"/>
        </w:rPr>
        <w:t>2024</w:t>
      </w:r>
      <w:r>
        <w:rPr>
          <w:rFonts w:ascii="Arial" w:eastAsia="DengXian" w:hAnsi="Arial" w:cs="Arial"/>
        </w:rPr>
        <w:t>年通过国家网信办深度合成服务算法备案（图文混合生成可控视频算法备案号</w:t>
      </w:r>
      <w:r>
        <w:rPr>
          <w:rFonts w:ascii="Arial" w:eastAsia="DengXian" w:hAnsi="Arial" w:cs="Arial"/>
        </w:rPr>
        <w:t>:440305047145901240017</w:t>
      </w:r>
      <w:r>
        <w:rPr>
          <w:rFonts w:ascii="Arial" w:eastAsia="DengXian" w:hAnsi="Arial" w:cs="Arial"/>
        </w:rPr>
        <w:t>）</w:t>
      </w:r>
    </w:p>
    <w:p w:rsidR="005756A0" w:rsidRDefault="00000000">
      <w:pPr>
        <w:numPr>
          <w:ilvl w:val="0"/>
          <w:numId w:val="71"/>
        </w:numPr>
        <w:spacing w:before="120" w:after="120" w:line="288" w:lineRule="auto"/>
      </w:pPr>
      <w:r>
        <w:rPr>
          <w:rFonts w:ascii="Arial" w:eastAsia="DengXian" w:hAnsi="Arial" w:cs="Arial"/>
        </w:rPr>
        <w:t>2023</w:t>
      </w:r>
      <w:r>
        <w:rPr>
          <w:rFonts w:ascii="Arial" w:eastAsia="DengXian" w:hAnsi="Arial" w:cs="Arial"/>
        </w:rPr>
        <w:t>年与阿布扎比皇室成立合资公司</w:t>
      </w:r>
      <w:proofErr w:type="spellStart"/>
      <w:r>
        <w:rPr>
          <w:rFonts w:ascii="Arial" w:eastAsia="DengXian" w:hAnsi="Arial" w:cs="Arial"/>
        </w:rPr>
        <w:t>Gepics</w:t>
      </w:r>
      <w:proofErr w:type="spellEnd"/>
      <w:r>
        <w:rPr>
          <w:rFonts w:ascii="Arial" w:eastAsia="DengXian" w:hAnsi="Arial" w:cs="Arial"/>
        </w:rPr>
        <w:t xml:space="preserve"> AI</w:t>
      </w:r>
      <w:r>
        <w:rPr>
          <w:rFonts w:ascii="Arial" w:eastAsia="DengXian" w:hAnsi="Arial" w:cs="Arial"/>
        </w:rPr>
        <w:t>，成为第一家落地阿布扎比的中国</w:t>
      </w:r>
      <w:r>
        <w:rPr>
          <w:rFonts w:ascii="Arial" w:eastAsia="DengXian" w:hAnsi="Arial" w:cs="Arial"/>
        </w:rPr>
        <w:t>AI</w:t>
      </w:r>
      <w:r>
        <w:rPr>
          <w:rFonts w:ascii="Arial" w:eastAsia="DengXian" w:hAnsi="Arial" w:cs="Arial"/>
        </w:rPr>
        <w:t>公司</w:t>
      </w:r>
    </w:p>
    <w:p w:rsidR="005756A0" w:rsidRDefault="00000000">
      <w:pPr>
        <w:numPr>
          <w:ilvl w:val="0"/>
          <w:numId w:val="72"/>
        </w:numPr>
        <w:spacing w:before="120" w:after="120" w:line="288" w:lineRule="auto"/>
      </w:pPr>
      <w:r>
        <w:rPr>
          <w:rFonts w:ascii="Arial" w:eastAsia="DengXian" w:hAnsi="Arial" w:cs="Arial"/>
        </w:rPr>
        <w:t>2022</w:t>
      </w:r>
      <w:r>
        <w:rPr>
          <w:rFonts w:ascii="Arial" w:eastAsia="DengXian" w:hAnsi="Arial" w:cs="Arial"/>
        </w:rPr>
        <w:t>年卡塔尔世界杯</w:t>
      </w:r>
      <w:r>
        <w:rPr>
          <w:rFonts w:ascii="Arial" w:eastAsia="DengXian" w:hAnsi="Arial" w:cs="Arial"/>
        </w:rPr>
        <w:t>IP</w:t>
      </w:r>
      <w:r>
        <w:rPr>
          <w:rFonts w:ascii="Arial" w:eastAsia="DengXian" w:hAnsi="Arial" w:cs="Arial"/>
        </w:rPr>
        <w:t>拉伊卜卡通</w:t>
      </w:r>
      <w:r>
        <w:rPr>
          <w:rFonts w:ascii="Arial" w:eastAsia="DengXian" w:hAnsi="Arial" w:cs="Arial"/>
        </w:rPr>
        <w:t>IP</w:t>
      </w:r>
      <w:r>
        <w:rPr>
          <w:rFonts w:ascii="Arial" w:eastAsia="DengXian" w:hAnsi="Arial" w:cs="Arial"/>
        </w:rPr>
        <w:t>形象设计</w:t>
      </w:r>
      <w:r>
        <w:rPr>
          <w:rFonts w:ascii="Arial" w:eastAsia="DengXian" w:hAnsi="Arial" w:cs="Arial"/>
        </w:rPr>
        <w:t>+AI</w:t>
      </w:r>
      <w:r>
        <w:rPr>
          <w:rFonts w:ascii="Arial" w:eastAsia="DengXian" w:hAnsi="Arial" w:cs="Arial"/>
        </w:rPr>
        <w:t>技术提供方</w:t>
      </w:r>
    </w:p>
    <w:p w:rsidR="005756A0" w:rsidRDefault="00000000">
      <w:pPr>
        <w:numPr>
          <w:ilvl w:val="0"/>
          <w:numId w:val="73"/>
        </w:numPr>
        <w:spacing w:before="120" w:after="120" w:line="288" w:lineRule="auto"/>
      </w:pPr>
      <w:r>
        <w:rPr>
          <w:rFonts w:ascii="Arial" w:eastAsia="DengXian" w:hAnsi="Arial" w:cs="Arial"/>
        </w:rPr>
        <w:t>2022</w:t>
      </w:r>
      <w:r>
        <w:rPr>
          <w:rFonts w:ascii="Arial" w:eastAsia="DengXian" w:hAnsi="Arial" w:cs="Arial"/>
        </w:rPr>
        <w:t>年入选工信部</w:t>
      </w:r>
      <w:r>
        <w:rPr>
          <w:rFonts w:ascii="Arial" w:eastAsia="DengXian" w:hAnsi="Arial" w:cs="Arial"/>
        </w:rPr>
        <w:t>“</w:t>
      </w:r>
      <w:r>
        <w:rPr>
          <w:rFonts w:ascii="Arial" w:eastAsia="DengXian" w:hAnsi="Arial" w:cs="Arial"/>
        </w:rPr>
        <w:t>第一批重点领域产业联合建设机构</w:t>
      </w:r>
      <w:r>
        <w:rPr>
          <w:rFonts w:ascii="Arial" w:eastAsia="DengXian" w:hAnsi="Arial" w:cs="Arial"/>
        </w:rPr>
        <w:t>”</w:t>
      </w:r>
      <w:r>
        <w:rPr>
          <w:rFonts w:ascii="Arial" w:eastAsia="DengXian" w:hAnsi="Arial" w:cs="Arial"/>
        </w:rPr>
        <w:t>的第一家数字创意企业（首批仅</w:t>
      </w:r>
      <w:r>
        <w:rPr>
          <w:rFonts w:ascii="Arial" w:eastAsia="DengXian" w:hAnsi="Arial" w:cs="Arial"/>
        </w:rPr>
        <w:t>40</w:t>
      </w:r>
      <w:r>
        <w:rPr>
          <w:rFonts w:ascii="Arial" w:eastAsia="DengXian" w:hAnsi="Arial" w:cs="Arial"/>
        </w:rPr>
        <w:t>家）</w:t>
      </w:r>
    </w:p>
    <w:p w:rsidR="005756A0" w:rsidRDefault="00000000">
      <w:pPr>
        <w:numPr>
          <w:ilvl w:val="0"/>
          <w:numId w:val="74"/>
        </w:numPr>
        <w:spacing w:before="120" w:after="120" w:line="288" w:lineRule="auto"/>
      </w:pPr>
      <w:r>
        <w:rPr>
          <w:rFonts w:ascii="Arial" w:eastAsia="DengXian" w:hAnsi="Arial" w:cs="Arial"/>
        </w:rPr>
        <w:t>2022</w:t>
      </w:r>
      <w:r>
        <w:rPr>
          <w:rFonts w:ascii="Arial" w:eastAsia="DengXian" w:hAnsi="Arial" w:cs="Arial"/>
        </w:rPr>
        <w:t>年获评深圳市</w:t>
      </w:r>
      <w:r>
        <w:rPr>
          <w:rFonts w:ascii="Arial" w:eastAsia="DengXian" w:hAnsi="Arial" w:cs="Arial"/>
        </w:rPr>
        <w:t>“</w:t>
      </w:r>
      <w:r>
        <w:rPr>
          <w:rFonts w:ascii="Arial" w:eastAsia="DengXian" w:hAnsi="Arial" w:cs="Arial"/>
        </w:rPr>
        <w:t>专精特新</w:t>
      </w:r>
      <w:r>
        <w:rPr>
          <w:rFonts w:ascii="Arial" w:eastAsia="DengXian" w:hAnsi="Arial" w:cs="Arial"/>
        </w:rPr>
        <w:t>”</w:t>
      </w:r>
      <w:r>
        <w:rPr>
          <w:rFonts w:ascii="Arial" w:eastAsia="DengXian" w:hAnsi="Arial" w:cs="Arial"/>
        </w:rPr>
        <w:t>企业</w:t>
      </w:r>
    </w:p>
    <w:p w:rsidR="005756A0" w:rsidRDefault="00000000">
      <w:pPr>
        <w:numPr>
          <w:ilvl w:val="0"/>
          <w:numId w:val="75"/>
        </w:numPr>
        <w:spacing w:before="120" w:after="120" w:line="288" w:lineRule="auto"/>
      </w:pPr>
      <w:r>
        <w:rPr>
          <w:rFonts w:ascii="Arial" w:eastAsia="DengXian" w:hAnsi="Arial" w:cs="Arial"/>
        </w:rPr>
        <w:t>2020</w:t>
      </w:r>
      <w:r>
        <w:rPr>
          <w:rFonts w:ascii="Arial" w:eastAsia="DengXian" w:hAnsi="Arial" w:cs="Arial"/>
        </w:rPr>
        <w:t>年成为微软全球加速器成员企业，微软加速器</w:t>
      </w:r>
      <w:r>
        <w:rPr>
          <w:rFonts w:ascii="Arial" w:eastAsia="DengXian" w:hAnsi="Arial" w:cs="Arial"/>
        </w:rPr>
        <w:t>AIGC</w:t>
      </w:r>
      <w:r>
        <w:rPr>
          <w:rFonts w:ascii="Arial" w:eastAsia="DengXian" w:hAnsi="Arial" w:cs="Arial"/>
        </w:rPr>
        <w:t>领域领军企业</w:t>
      </w:r>
    </w:p>
    <w:p w:rsidR="005756A0" w:rsidRDefault="00000000">
      <w:pPr>
        <w:numPr>
          <w:ilvl w:val="0"/>
          <w:numId w:val="76"/>
        </w:numPr>
        <w:spacing w:before="120" w:after="120" w:line="288" w:lineRule="auto"/>
      </w:pPr>
      <w:r>
        <w:rPr>
          <w:rFonts w:ascii="Arial" w:eastAsia="DengXian" w:hAnsi="Arial" w:cs="Arial"/>
        </w:rPr>
        <w:t>2019</w:t>
      </w:r>
      <w:r>
        <w:rPr>
          <w:rFonts w:ascii="Arial" w:eastAsia="DengXian" w:hAnsi="Arial" w:cs="Arial"/>
        </w:rPr>
        <w:t>年成为国家融媒体重点实验室</w:t>
      </w:r>
      <w:r>
        <w:rPr>
          <w:rFonts w:ascii="Arial" w:eastAsia="DengXian" w:hAnsi="Arial" w:cs="Arial"/>
        </w:rPr>
        <w:t>——</w:t>
      </w:r>
      <w:r>
        <w:rPr>
          <w:rFonts w:ascii="Arial" w:eastAsia="DengXian" w:hAnsi="Arial" w:cs="Arial"/>
        </w:rPr>
        <w:t>新华社媒体融合及生产实验室技术研发方</w:t>
      </w:r>
    </w:p>
    <w:p w:rsidR="005756A0" w:rsidRDefault="00000000">
      <w:pPr>
        <w:numPr>
          <w:ilvl w:val="0"/>
          <w:numId w:val="77"/>
        </w:numPr>
        <w:spacing w:before="120" w:after="120" w:line="288" w:lineRule="auto"/>
      </w:pPr>
      <w:r>
        <w:rPr>
          <w:rFonts w:ascii="Arial" w:eastAsia="DengXian" w:hAnsi="Arial" w:cs="Arial"/>
        </w:rPr>
        <w:t>2018</w:t>
      </w:r>
      <w:r>
        <w:rPr>
          <w:rFonts w:ascii="Arial" w:eastAsia="DengXian" w:hAnsi="Arial" w:cs="Arial"/>
        </w:rPr>
        <w:t>年荣获</w:t>
      </w:r>
      <w:r>
        <w:rPr>
          <w:rFonts w:ascii="Arial" w:eastAsia="DengXian" w:hAnsi="Arial" w:cs="Arial"/>
        </w:rPr>
        <w:t>“</w:t>
      </w:r>
      <w:r>
        <w:rPr>
          <w:rFonts w:ascii="Arial" w:eastAsia="DengXian" w:hAnsi="Arial" w:cs="Arial"/>
        </w:rPr>
        <w:t>国家高新技术企业认定</w:t>
      </w:r>
      <w:r>
        <w:rPr>
          <w:rFonts w:ascii="Arial" w:eastAsia="DengXian" w:hAnsi="Arial" w:cs="Arial"/>
        </w:rPr>
        <w:t>”</w:t>
      </w:r>
    </w:p>
    <w:p w:rsidR="005756A0" w:rsidRDefault="005756A0">
      <w:pPr>
        <w:spacing w:before="120" w:after="120" w:line="288" w:lineRule="auto"/>
      </w:pPr>
    </w:p>
    <w:p w:rsidR="005756A0" w:rsidRDefault="00000000">
      <w:pPr>
        <w:spacing w:before="320" w:after="120" w:line="288" w:lineRule="auto"/>
        <w:outlineLvl w:val="1"/>
      </w:pPr>
      <w:bookmarkStart w:id="20" w:name="heading_20"/>
      <w:r>
        <w:rPr>
          <w:rFonts w:ascii="Arial" w:eastAsia="DengXian" w:hAnsi="Arial" w:cs="Arial"/>
          <w:color w:val="3370FF"/>
          <w:sz w:val="32"/>
        </w:rPr>
        <w:t xml:space="preserve">2. </w:t>
      </w:r>
      <w:r>
        <w:rPr>
          <w:rFonts w:ascii="Arial" w:eastAsia="DengXian" w:hAnsi="Arial" w:cs="Arial"/>
          <w:b/>
          <w:sz w:val="32"/>
        </w:rPr>
        <w:t>专利著作</w:t>
      </w:r>
      <w:bookmarkEnd w:id="20"/>
    </w:p>
    <w:p w:rsidR="005756A0" w:rsidRDefault="00000000">
      <w:pPr>
        <w:spacing w:before="120" w:after="120" w:line="288" w:lineRule="auto"/>
      </w:pPr>
      <w:r>
        <w:rPr>
          <w:rFonts w:ascii="Arial" w:eastAsia="DengXian" w:hAnsi="Arial" w:cs="Arial"/>
        </w:rPr>
        <w:t>已完成申请</w:t>
      </w:r>
      <w:r>
        <w:rPr>
          <w:rFonts w:ascii="Arial" w:eastAsia="DengXian" w:hAnsi="Arial" w:cs="Arial"/>
        </w:rPr>
        <w:t>107</w:t>
      </w:r>
      <w:r>
        <w:rPr>
          <w:rFonts w:ascii="Arial" w:eastAsia="DengXian" w:hAnsi="Arial" w:cs="Arial"/>
        </w:rPr>
        <w:t>项发明专利、</w:t>
      </w:r>
      <w:r>
        <w:rPr>
          <w:rFonts w:ascii="Arial" w:eastAsia="DengXian" w:hAnsi="Arial" w:cs="Arial"/>
        </w:rPr>
        <w:t>428</w:t>
      </w:r>
      <w:r>
        <w:rPr>
          <w:rFonts w:ascii="Arial" w:eastAsia="DengXian" w:hAnsi="Arial" w:cs="Arial"/>
        </w:rPr>
        <w:t>个注册商标、</w:t>
      </w:r>
      <w:r>
        <w:rPr>
          <w:rFonts w:ascii="Arial" w:eastAsia="DengXian" w:hAnsi="Arial" w:cs="Arial"/>
        </w:rPr>
        <w:t>96</w:t>
      </w:r>
      <w:r>
        <w:rPr>
          <w:rFonts w:ascii="Arial" w:eastAsia="DengXian" w:hAnsi="Arial" w:cs="Arial"/>
        </w:rPr>
        <w:t>个软著证书、</w:t>
      </w:r>
      <w:r>
        <w:rPr>
          <w:rFonts w:ascii="Arial" w:eastAsia="DengXian" w:hAnsi="Arial" w:cs="Arial"/>
        </w:rPr>
        <w:t>4</w:t>
      </w:r>
      <w:r>
        <w:rPr>
          <w:rFonts w:ascii="Arial" w:eastAsia="DengXian" w:hAnsi="Arial" w:cs="Arial"/>
        </w:rPr>
        <w:t>个</w:t>
      </w:r>
      <w:r>
        <w:rPr>
          <w:rFonts w:ascii="Arial" w:eastAsia="DengXian" w:hAnsi="Arial" w:cs="Arial"/>
        </w:rPr>
        <w:t>ISO</w:t>
      </w:r>
      <w:r>
        <w:rPr>
          <w:rFonts w:ascii="Arial" w:eastAsia="DengXian" w:hAnsi="Arial" w:cs="Arial"/>
        </w:rPr>
        <w:t>认证。</w:t>
      </w:r>
    </w:p>
    <w:p w:rsidR="005756A0" w:rsidRDefault="005756A0">
      <w:pPr>
        <w:spacing w:before="120" w:after="120" w:line="288" w:lineRule="auto"/>
      </w:pPr>
    </w:p>
    <w:p w:rsidR="005756A0" w:rsidRDefault="00000000">
      <w:pPr>
        <w:spacing w:before="320" w:after="120" w:line="288" w:lineRule="auto"/>
        <w:outlineLvl w:val="1"/>
      </w:pPr>
      <w:bookmarkStart w:id="21" w:name="heading_21"/>
      <w:r>
        <w:rPr>
          <w:rFonts w:ascii="Arial" w:eastAsia="DengXian" w:hAnsi="Arial" w:cs="Arial"/>
          <w:color w:val="3370FF"/>
          <w:sz w:val="32"/>
        </w:rPr>
        <w:t xml:space="preserve">3. </w:t>
      </w:r>
      <w:r>
        <w:rPr>
          <w:rFonts w:ascii="Arial" w:eastAsia="DengXian" w:hAnsi="Arial" w:cs="Arial"/>
          <w:b/>
          <w:sz w:val="32"/>
        </w:rPr>
        <w:t>奖项荣誉</w:t>
      </w:r>
      <w:bookmarkEnd w:id="21"/>
    </w:p>
    <w:p w:rsidR="005756A0" w:rsidRDefault="00000000">
      <w:pPr>
        <w:numPr>
          <w:ilvl w:val="0"/>
          <w:numId w:val="78"/>
        </w:numPr>
        <w:spacing w:before="120" w:after="120" w:line="288" w:lineRule="auto"/>
      </w:pPr>
      <w:r>
        <w:rPr>
          <w:rFonts w:ascii="Arial" w:eastAsia="DengXian" w:hAnsi="Arial" w:cs="Arial"/>
        </w:rPr>
        <w:t>2025</w:t>
      </w:r>
      <w:r>
        <w:rPr>
          <w:rFonts w:ascii="Arial" w:eastAsia="DengXian" w:hAnsi="Arial" w:cs="Arial"/>
        </w:rPr>
        <w:t>年</w:t>
      </w:r>
      <w:proofErr w:type="spellStart"/>
      <w:r>
        <w:rPr>
          <w:rFonts w:ascii="Arial" w:eastAsia="DengXian" w:hAnsi="Arial" w:cs="Arial"/>
        </w:rPr>
        <w:t>InnAIO</w:t>
      </w:r>
      <w:proofErr w:type="spellEnd"/>
      <w:r>
        <w:rPr>
          <w:rFonts w:ascii="Arial" w:eastAsia="DengXian" w:hAnsi="Arial" w:cs="Arial"/>
        </w:rPr>
        <w:t>荣登福布斯，引领多语言无国界社交新时代</w:t>
      </w:r>
    </w:p>
    <w:p w:rsidR="005756A0" w:rsidRDefault="00000000">
      <w:pPr>
        <w:numPr>
          <w:ilvl w:val="0"/>
          <w:numId w:val="79"/>
        </w:numPr>
        <w:spacing w:before="120" w:after="120" w:line="288" w:lineRule="auto"/>
      </w:pPr>
      <w:r>
        <w:rPr>
          <w:rFonts w:ascii="Arial" w:eastAsia="DengXian" w:hAnsi="Arial" w:cs="Arial"/>
        </w:rPr>
        <w:t>荣登</w:t>
      </w:r>
      <w:r>
        <w:rPr>
          <w:rFonts w:ascii="Arial" w:eastAsia="DengXian" w:hAnsi="Arial" w:cs="Arial"/>
        </w:rPr>
        <w:t>2024“</w:t>
      </w:r>
      <w:r>
        <w:rPr>
          <w:rFonts w:ascii="Arial" w:eastAsia="DengXian" w:hAnsi="Arial" w:cs="Arial"/>
        </w:rPr>
        <w:t>中国人工智能行业高科技高成长企业</w:t>
      </w:r>
      <w:r>
        <w:rPr>
          <w:rFonts w:ascii="Arial" w:eastAsia="DengXian" w:hAnsi="Arial" w:cs="Arial"/>
        </w:rPr>
        <w:t>”</w:t>
      </w:r>
      <w:r>
        <w:rPr>
          <w:rFonts w:ascii="Arial" w:eastAsia="DengXian" w:hAnsi="Arial" w:cs="Arial"/>
        </w:rPr>
        <w:t>榜单</w:t>
      </w:r>
    </w:p>
    <w:p w:rsidR="005756A0" w:rsidRDefault="00000000">
      <w:pPr>
        <w:numPr>
          <w:ilvl w:val="0"/>
          <w:numId w:val="80"/>
        </w:numPr>
        <w:spacing w:before="120" w:after="120" w:line="288" w:lineRule="auto"/>
      </w:pPr>
      <w:r>
        <w:rPr>
          <w:rFonts w:ascii="Arial" w:eastAsia="DengXian" w:hAnsi="Arial" w:cs="Arial"/>
        </w:rPr>
        <w:t>入选</w:t>
      </w:r>
      <w:r>
        <w:rPr>
          <w:rFonts w:ascii="Arial" w:eastAsia="DengXian" w:hAnsi="Arial" w:cs="Arial"/>
        </w:rPr>
        <w:t>2024</w:t>
      </w:r>
      <w:r>
        <w:rPr>
          <w:rFonts w:ascii="Arial" w:eastAsia="DengXian" w:hAnsi="Arial" w:cs="Arial"/>
        </w:rPr>
        <w:t>年</w:t>
      </w:r>
      <w:r>
        <w:rPr>
          <w:rFonts w:ascii="Arial" w:eastAsia="DengXian" w:hAnsi="Arial" w:cs="Arial"/>
        </w:rPr>
        <w:t>AIGC</w:t>
      </w:r>
      <w:r>
        <w:rPr>
          <w:rFonts w:ascii="Arial" w:eastAsia="DengXian" w:hAnsi="Arial" w:cs="Arial"/>
        </w:rPr>
        <w:t>产品创新</w:t>
      </w:r>
      <w:r>
        <w:rPr>
          <w:rFonts w:ascii="Arial" w:eastAsia="DengXian" w:hAnsi="Arial" w:cs="Arial"/>
        </w:rPr>
        <w:t>100</w:t>
      </w:r>
      <w:r>
        <w:rPr>
          <w:rFonts w:ascii="Arial" w:eastAsia="DengXian" w:hAnsi="Arial" w:cs="Arial"/>
        </w:rPr>
        <w:t>强</w:t>
      </w:r>
    </w:p>
    <w:p w:rsidR="005756A0" w:rsidRDefault="00000000">
      <w:pPr>
        <w:numPr>
          <w:ilvl w:val="0"/>
          <w:numId w:val="81"/>
        </w:numPr>
        <w:spacing w:before="120" w:after="120" w:line="288" w:lineRule="auto"/>
      </w:pPr>
      <w:r>
        <w:rPr>
          <w:rFonts w:ascii="Arial" w:eastAsia="DengXian" w:hAnsi="Arial" w:cs="Arial"/>
        </w:rPr>
        <w:t>被评为</w:t>
      </w:r>
      <w:r>
        <w:rPr>
          <w:rFonts w:ascii="Arial" w:eastAsia="DengXian" w:hAnsi="Arial" w:cs="Arial"/>
        </w:rPr>
        <w:t>2024“</w:t>
      </w:r>
      <w:r>
        <w:rPr>
          <w:rFonts w:ascii="Arial" w:eastAsia="DengXian" w:hAnsi="Arial" w:cs="Arial"/>
        </w:rPr>
        <w:t>科创中国</w:t>
      </w:r>
      <w:r>
        <w:rPr>
          <w:rFonts w:ascii="Arial" w:eastAsia="DengXian" w:hAnsi="Arial" w:cs="Arial"/>
        </w:rPr>
        <w:t>”</w:t>
      </w:r>
      <w:r>
        <w:rPr>
          <w:rFonts w:ascii="Arial" w:eastAsia="DengXian" w:hAnsi="Arial" w:cs="Arial"/>
        </w:rPr>
        <w:t>新锐企业</w:t>
      </w:r>
    </w:p>
    <w:p w:rsidR="005756A0" w:rsidRDefault="00000000">
      <w:pPr>
        <w:numPr>
          <w:ilvl w:val="0"/>
          <w:numId w:val="82"/>
        </w:numPr>
        <w:spacing w:before="120" w:after="120" w:line="288" w:lineRule="auto"/>
      </w:pPr>
      <w:r>
        <w:rPr>
          <w:rFonts w:ascii="Arial" w:eastAsia="DengXian" w:hAnsi="Arial" w:cs="Arial"/>
        </w:rPr>
        <w:t>荣获</w:t>
      </w:r>
      <w:r>
        <w:rPr>
          <w:rFonts w:ascii="Arial" w:eastAsia="DengXian" w:hAnsi="Arial" w:cs="Arial"/>
        </w:rPr>
        <w:t>2024GAIE</w:t>
      </w:r>
      <w:r>
        <w:rPr>
          <w:rFonts w:ascii="Arial" w:eastAsia="DengXian" w:hAnsi="Arial" w:cs="Arial"/>
        </w:rPr>
        <w:t>最具品牌影响力人工智能企业奖</w:t>
      </w:r>
    </w:p>
    <w:p w:rsidR="005756A0" w:rsidRDefault="00000000">
      <w:pPr>
        <w:numPr>
          <w:ilvl w:val="0"/>
          <w:numId w:val="83"/>
        </w:numPr>
        <w:spacing w:before="120" w:after="120" w:line="288" w:lineRule="auto"/>
      </w:pPr>
      <w:r>
        <w:rPr>
          <w:rFonts w:ascii="Arial" w:eastAsia="DengXian" w:hAnsi="Arial" w:cs="Arial"/>
        </w:rPr>
        <w:t>荣登</w:t>
      </w:r>
      <w:r>
        <w:rPr>
          <w:rFonts w:ascii="Arial" w:eastAsia="DengXian" w:hAnsi="Arial" w:cs="Arial"/>
        </w:rPr>
        <w:t>2024GEI</w:t>
      </w:r>
      <w:r>
        <w:rPr>
          <w:rFonts w:ascii="Arial" w:eastAsia="DengXian" w:hAnsi="Arial" w:cs="Arial"/>
        </w:rPr>
        <w:t>潜在独角兽榜单</w:t>
      </w:r>
    </w:p>
    <w:p w:rsidR="005756A0" w:rsidRDefault="00000000">
      <w:pPr>
        <w:numPr>
          <w:ilvl w:val="0"/>
          <w:numId w:val="84"/>
        </w:numPr>
        <w:spacing w:before="120" w:after="120" w:line="288" w:lineRule="auto"/>
      </w:pPr>
      <w:r>
        <w:rPr>
          <w:rFonts w:ascii="Arial" w:eastAsia="DengXian" w:hAnsi="Arial" w:cs="Arial"/>
        </w:rPr>
        <w:lastRenderedPageBreak/>
        <w:t>荣获</w:t>
      </w:r>
      <w:r>
        <w:rPr>
          <w:rFonts w:ascii="Arial" w:eastAsia="DengXian" w:hAnsi="Arial" w:cs="Arial"/>
        </w:rPr>
        <w:t>2023“</w:t>
      </w:r>
      <w:r>
        <w:rPr>
          <w:rFonts w:ascii="Arial" w:eastAsia="DengXian" w:hAnsi="Arial" w:cs="Arial"/>
        </w:rPr>
        <w:t>第八届人工智能领袖大会</w:t>
      </w:r>
      <w:r>
        <w:rPr>
          <w:rFonts w:ascii="Arial" w:eastAsia="DengXian" w:hAnsi="Arial" w:cs="Arial"/>
        </w:rPr>
        <w:t xml:space="preserve"> · AIC</w:t>
      </w:r>
      <w:r>
        <w:rPr>
          <w:rFonts w:ascii="Arial" w:eastAsia="DengXian" w:hAnsi="Arial" w:cs="Arial"/>
        </w:rPr>
        <w:t>年度标杆应用奖</w:t>
      </w:r>
      <w:r>
        <w:rPr>
          <w:rFonts w:ascii="Arial" w:eastAsia="DengXian" w:hAnsi="Arial" w:cs="Arial"/>
        </w:rPr>
        <w:t>”</w:t>
      </w:r>
    </w:p>
    <w:p w:rsidR="005756A0" w:rsidRDefault="00000000">
      <w:pPr>
        <w:numPr>
          <w:ilvl w:val="0"/>
          <w:numId w:val="85"/>
        </w:numPr>
        <w:spacing w:before="120" w:after="120" w:line="288" w:lineRule="auto"/>
      </w:pPr>
      <w:r>
        <w:rPr>
          <w:rFonts w:ascii="Arial" w:eastAsia="DengXian" w:hAnsi="Arial" w:cs="Arial"/>
        </w:rPr>
        <w:t>荣获</w:t>
      </w:r>
      <w:r>
        <w:rPr>
          <w:rFonts w:ascii="Arial" w:eastAsia="DengXian" w:hAnsi="Arial" w:cs="Arial"/>
        </w:rPr>
        <w:t>2023“</w:t>
      </w:r>
      <w:r>
        <w:rPr>
          <w:rFonts w:ascii="Arial" w:eastAsia="DengXian" w:hAnsi="Arial" w:cs="Arial"/>
        </w:rPr>
        <w:t>中国互联网协会首批</w:t>
      </w:r>
      <w:r>
        <w:rPr>
          <w:rFonts w:ascii="Arial" w:eastAsia="DengXian" w:hAnsi="Arial" w:cs="Arial"/>
        </w:rPr>
        <w:t>“</w:t>
      </w:r>
      <w:r>
        <w:rPr>
          <w:rFonts w:ascii="Arial" w:eastAsia="DengXian" w:hAnsi="Arial" w:cs="Arial"/>
        </w:rPr>
        <w:t>中国数字人领航计划</w:t>
      </w:r>
      <w:r>
        <w:rPr>
          <w:rFonts w:ascii="Arial" w:eastAsia="DengXian" w:hAnsi="Arial" w:cs="Arial"/>
        </w:rPr>
        <w:t>”</w:t>
      </w:r>
      <w:r>
        <w:rPr>
          <w:rFonts w:ascii="Arial" w:eastAsia="DengXian" w:hAnsi="Arial" w:cs="Arial"/>
        </w:rPr>
        <w:t>合作伙伴</w:t>
      </w:r>
      <w:r>
        <w:rPr>
          <w:rFonts w:ascii="Arial" w:eastAsia="DengXian" w:hAnsi="Arial" w:cs="Arial"/>
        </w:rPr>
        <w:t>”</w:t>
      </w:r>
    </w:p>
    <w:p w:rsidR="005756A0" w:rsidRDefault="00000000">
      <w:pPr>
        <w:numPr>
          <w:ilvl w:val="0"/>
          <w:numId w:val="86"/>
        </w:numPr>
        <w:spacing w:before="120" w:after="120" w:line="288" w:lineRule="auto"/>
      </w:pPr>
      <w:r>
        <w:rPr>
          <w:rFonts w:ascii="Arial" w:eastAsia="DengXian" w:hAnsi="Arial" w:cs="Arial"/>
        </w:rPr>
        <w:t>荣获</w:t>
      </w:r>
      <w:r>
        <w:rPr>
          <w:rFonts w:ascii="Arial" w:eastAsia="DengXian" w:hAnsi="Arial" w:cs="Arial"/>
        </w:rPr>
        <w:t>2023“</w:t>
      </w:r>
      <w:r>
        <w:rPr>
          <w:rFonts w:ascii="Arial" w:eastAsia="DengXian" w:hAnsi="Arial" w:cs="Arial"/>
        </w:rPr>
        <w:t>创业邦最值得关注的</w:t>
      </w:r>
      <w:r>
        <w:rPr>
          <w:rFonts w:ascii="Arial" w:eastAsia="DengXian" w:hAnsi="Arial" w:cs="Arial"/>
        </w:rPr>
        <w:t>AIGC</w:t>
      </w:r>
      <w:r>
        <w:rPr>
          <w:rFonts w:ascii="Arial" w:eastAsia="DengXian" w:hAnsi="Arial" w:cs="Arial"/>
        </w:rPr>
        <w:t>公司</w:t>
      </w:r>
      <w:r>
        <w:rPr>
          <w:rFonts w:ascii="Arial" w:eastAsia="DengXian" w:hAnsi="Arial" w:cs="Arial"/>
        </w:rPr>
        <w:t>”</w:t>
      </w:r>
    </w:p>
    <w:p w:rsidR="005756A0" w:rsidRDefault="00000000">
      <w:pPr>
        <w:numPr>
          <w:ilvl w:val="0"/>
          <w:numId w:val="87"/>
        </w:numPr>
        <w:spacing w:before="120" w:after="120" w:line="288" w:lineRule="auto"/>
      </w:pPr>
      <w:r>
        <w:rPr>
          <w:rFonts w:ascii="Arial" w:eastAsia="DengXian" w:hAnsi="Arial" w:cs="Arial"/>
        </w:rPr>
        <w:t>荣获</w:t>
      </w:r>
      <w:r>
        <w:rPr>
          <w:rFonts w:ascii="Arial" w:eastAsia="DengXian" w:hAnsi="Arial" w:cs="Arial"/>
        </w:rPr>
        <w:t>2022“</w:t>
      </w:r>
      <w:r>
        <w:rPr>
          <w:rFonts w:ascii="Arial" w:eastAsia="DengXian" w:hAnsi="Arial" w:cs="Arial"/>
        </w:rPr>
        <w:t>年度深圳市潜在科技独角兽企业</w:t>
      </w:r>
      <w:r>
        <w:rPr>
          <w:rFonts w:ascii="Arial" w:eastAsia="DengXian" w:hAnsi="Arial" w:cs="Arial"/>
        </w:rPr>
        <w:t>”</w:t>
      </w:r>
    </w:p>
    <w:p w:rsidR="005756A0" w:rsidRDefault="00000000">
      <w:pPr>
        <w:numPr>
          <w:ilvl w:val="0"/>
          <w:numId w:val="88"/>
        </w:numPr>
        <w:spacing w:before="120" w:after="120" w:line="288" w:lineRule="auto"/>
      </w:pPr>
      <w:r>
        <w:rPr>
          <w:rFonts w:ascii="Arial" w:eastAsia="DengXian" w:hAnsi="Arial" w:cs="Arial"/>
        </w:rPr>
        <w:t>荣获</w:t>
      </w:r>
      <w:r>
        <w:rPr>
          <w:rFonts w:ascii="Arial" w:eastAsia="DengXian" w:hAnsi="Arial" w:cs="Arial"/>
        </w:rPr>
        <w:t>2022“</w:t>
      </w:r>
      <w:r>
        <w:rPr>
          <w:rFonts w:ascii="Arial" w:eastAsia="DengXian" w:hAnsi="Arial" w:cs="Arial"/>
        </w:rPr>
        <w:t>德国红点设计大奖</w:t>
      </w:r>
      <w:r>
        <w:rPr>
          <w:rFonts w:ascii="Arial" w:eastAsia="DengXian" w:hAnsi="Arial" w:cs="Arial"/>
        </w:rPr>
        <w:t>”</w:t>
      </w:r>
    </w:p>
    <w:p w:rsidR="005756A0" w:rsidRDefault="00000000">
      <w:pPr>
        <w:numPr>
          <w:ilvl w:val="0"/>
          <w:numId w:val="89"/>
        </w:numPr>
        <w:spacing w:before="120" w:after="120" w:line="288" w:lineRule="auto"/>
      </w:pPr>
      <w:r>
        <w:rPr>
          <w:rFonts w:ascii="Arial" w:eastAsia="DengXian" w:hAnsi="Arial" w:cs="Arial"/>
        </w:rPr>
        <w:t>荣获</w:t>
      </w:r>
      <w:r>
        <w:rPr>
          <w:rFonts w:ascii="Arial" w:eastAsia="DengXian" w:hAnsi="Arial" w:cs="Arial"/>
        </w:rPr>
        <w:t>2021“</w:t>
      </w:r>
      <w:r>
        <w:rPr>
          <w:rFonts w:ascii="Arial" w:eastAsia="DengXian" w:hAnsi="Arial" w:cs="Arial"/>
        </w:rPr>
        <w:t>深圳高成长企业</w:t>
      </w:r>
      <w:r>
        <w:rPr>
          <w:rFonts w:ascii="Arial" w:eastAsia="DengXian" w:hAnsi="Arial" w:cs="Arial"/>
        </w:rPr>
        <w:t>Top 100”</w:t>
      </w:r>
    </w:p>
    <w:p w:rsidR="005756A0" w:rsidRDefault="00000000">
      <w:pPr>
        <w:numPr>
          <w:ilvl w:val="0"/>
          <w:numId w:val="90"/>
        </w:numPr>
        <w:spacing w:before="120" w:after="120" w:line="288" w:lineRule="auto"/>
      </w:pPr>
      <w:r>
        <w:rPr>
          <w:rFonts w:ascii="Arial" w:eastAsia="DengXian" w:hAnsi="Arial" w:cs="Arial"/>
        </w:rPr>
        <w:t>荣获</w:t>
      </w:r>
      <w:r>
        <w:rPr>
          <w:rFonts w:ascii="Arial" w:eastAsia="DengXian" w:hAnsi="Arial" w:cs="Arial"/>
        </w:rPr>
        <w:t>2021“</w:t>
      </w:r>
      <w:r>
        <w:rPr>
          <w:rFonts w:ascii="Arial" w:eastAsia="DengXian" w:hAnsi="Arial" w:cs="Arial"/>
        </w:rPr>
        <w:t>年案例酷</w:t>
      </w:r>
      <w:r>
        <w:rPr>
          <w:rFonts w:ascii="Arial" w:eastAsia="DengXian" w:hAnsi="Arial" w:cs="Arial"/>
        </w:rPr>
        <w:t>100</w:t>
      </w:r>
      <w:r>
        <w:rPr>
          <w:rFonts w:ascii="Arial" w:eastAsia="DengXian" w:hAnsi="Arial" w:cs="Arial"/>
        </w:rPr>
        <w:t>：创新力案例</w:t>
      </w:r>
      <w:r>
        <w:rPr>
          <w:rFonts w:ascii="Arial" w:eastAsia="DengXian" w:hAnsi="Arial" w:cs="Arial"/>
        </w:rPr>
        <w:t>TOP20”</w:t>
      </w:r>
    </w:p>
    <w:p w:rsidR="005756A0" w:rsidRDefault="00000000">
      <w:pPr>
        <w:numPr>
          <w:ilvl w:val="0"/>
          <w:numId w:val="91"/>
        </w:numPr>
        <w:spacing w:before="120" w:after="120" w:line="288" w:lineRule="auto"/>
      </w:pPr>
      <w:r>
        <w:rPr>
          <w:rFonts w:ascii="Arial" w:eastAsia="DengXian" w:hAnsi="Arial" w:cs="Arial"/>
        </w:rPr>
        <w:t>荣获</w:t>
      </w:r>
      <w:r>
        <w:rPr>
          <w:rFonts w:ascii="Arial" w:eastAsia="DengXian" w:hAnsi="Arial" w:cs="Arial"/>
        </w:rPr>
        <w:t>2020“</w:t>
      </w:r>
      <w:r>
        <w:rPr>
          <w:rFonts w:ascii="Arial" w:eastAsia="DengXian" w:hAnsi="Arial" w:cs="Arial"/>
        </w:rPr>
        <w:t>深圳最具投资价值企业</w:t>
      </w:r>
      <w:r>
        <w:rPr>
          <w:rFonts w:ascii="Arial" w:eastAsia="DengXian" w:hAnsi="Arial" w:cs="Arial"/>
        </w:rPr>
        <w:t>Top5</w:t>
      </w:r>
      <w:r>
        <w:rPr>
          <w:rFonts w:ascii="Arial" w:eastAsia="DengXian" w:hAnsi="Arial" w:cs="Arial"/>
        </w:rPr>
        <w:t>（数字经济行业）</w:t>
      </w:r>
      <w:r>
        <w:rPr>
          <w:rFonts w:ascii="Arial" w:eastAsia="DengXian" w:hAnsi="Arial" w:cs="Arial"/>
        </w:rPr>
        <w:t>”</w:t>
      </w:r>
    </w:p>
    <w:p w:rsidR="005756A0" w:rsidRDefault="00000000">
      <w:pPr>
        <w:numPr>
          <w:ilvl w:val="0"/>
          <w:numId w:val="92"/>
        </w:numPr>
        <w:spacing w:before="120" w:after="120" w:line="288" w:lineRule="auto"/>
      </w:pPr>
      <w:r>
        <w:rPr>
          <w:rFonts w:ascii="Arial" w:eastAsia="DengXian" w:hAnsi="Arial" w:cs="Arial"/>
        </w:rPr>
        <w:t>荣获</w:t>
      </w:r>
      <w:r>
        <w:rPr>
          <w:rFonts w:ascii="Arial" w:eastAsia="DengXian" w:hAnsi="Arial" w:cs="Arial"/>
        </w:rPr>
        <w:t>2020“</w:t>
      </w:r>
      <w:r>
        <w:rPr>
          <w:rFonts w:ascii="Arial" w:eastAsia="DengXian" w:hAnsi="Arial" w:cs="Arial"/>
        </w:rPr>
        <w:t>人民网内容科技创新创业大赛全国总决赛一等奖</w:t>
      </w:r>
      <w:r>
        <w:rPr>
          <w:rFonts w:ascii="Arial" w:eastAsia="DengXian" w:hAnsi="Arial" w:cs="Arial"/>
        </w:rPr>
        <w:t>”</w:t>
      </w:r>
    </w:p>
    <w:p w:rsidR="005756A0" w:rsidRDefault="00000000">
      <w:pPr>
        <w:numPr>
          <w:ilvl w:val="0"/>
          <w:numId w:val="93"/>
        </w:numPr>
        <w:spacing w:before="120" w:after="120" w:line="288" w:lineRule="auto"/>
      </w:pPr>
      <w:r>
        <w:rPr>
          <w:rFonts w:ascii="Arial" w:eastAsia="DengXian" w:hAnsi="Arial" w:cs="Arial"/>
        </w:rPr>
        <w:t>荣获</w:t>
      </w:r>
      <w:r>
        <w:rPr>
          <w:rFonts w:ascii="Arial" w:eastAsia="DengXian" w:hAnsi="Arial" w:cs="Arial"/>
        </w:rPr>
        <w:t>2020“</w:t>
      </w:r>
      <w:r>
        <w:rPr>
          <w:rFonts w:ascii="Arial" w:eastAsia="DengXian" w:hAnsi="Arial" w:cs="Arial"/>
        </w:rPr>
        <w:t>第四届中国零售金融创新</w:t>
      </w:r>
      <w:r>
        <w:rPr>
          <w:rFonts w:ascii="Arial" w:eastAsia="DengXian" w:hAnsi="Arial" w:cs="Arial"/>
        </w:rPr>
        <w:t>·</w:t>
      </w:r>
      <w:r>
        <w:rPr>
          <w:rFonts w:ascii="Arial" w:eastAsia="DengXian" w:hAnsi="Arial" w:cs="Arial"/>
        </w:rPr>
        <w:t>实践大奖</w:t>
      </w:r>
      <w:r>
        <w:rPr>
          <w:rFonts w:ascii="Arial" w:eastAsia="DengXian" w:hAnsi="Arial" w:cs="Arial"/>
        </w:rPr>
        <w:t>-</w:t>
      </w:r>
      <w:r>
        <w:rPr>
          <w:rFonts w:ascii="Arial" w:eastAsia="DengXian" w:hAnsi="Arial" w:cs="Arial"/>
        </w:rPr>
        <w:t>短视频内容创作奖</w:t>
      </w:r>
      <w:r>
        <w:rPr>
          <w:rFonts w:ascii="Arial" w:eastAsia="DengXian" w:hAnsi="Arial" w:cs="Arial"/>
        </w:rPr>
        <w:t>”</w:t>
      </w:r>
    </w:p>
    <w:p w:rsidR="005756A0" w:rsidRDefault="00000000">
      <w:pPr>
        <w:numPr>
          <w:ilvl w:val="0"/>
          <w:numId w:val="94"/>
        </w:numPr>
        <w:spacing w:before="120" w:after="120" w:line="288" w:lineRule="auto"/>
      </w:pPr>
      <w:r>
        <w:rPr>
          <w:rFonts w:ascii="Arial" w:eastAsia="DengXian" w:hAnsi="Arial" w:cs="Arial"/>
        </w:rPr>
        <w:t>入选</w:t>
      </w:r>
      <w:r>
        <w:rPr>
          <w:rFonts w:ascii="Arial" w:eastAsia="DengXian" w:hAnsi="Arial" w:cs="Arial"/>
        </w:rPr>
        <w:t>2019“</w:t>
      </w:r>
      <w:r>
        <w:rPr>
          <w:rFonts w:ascii="Arial" w:eastAsia="DengXian" w:hAnsi="Arial" w:cs="Arial"/>
        </w:rPr>
        <w:t>德勤中国</w:t>
      </w:r>
      <w:r>
        <w:rPr>
          <w:rFonts w:ascii="Arial" w:eastAsia="DengXian" w:hAnsi="Arial" w:cs="Arial"/>
        </w:rPr>
        <w:t xml:space="preserve"> · </w:t>
      </w:r>
      <w:r>
        <w:rPr>
          <w:rFonts w:ascii="Arial" w:eastAsia="DengXian" w:hAnsi="Arial" w:cs="Arial"/>
        </w:rPr>
        <w:t>深圳明日之星</w:t>
      </w:r>
      <w:r>
        <w:rPr>
          <w:rFonts w:ascii="Arial" w:eastAsia="DengXian" w:hAnsi="Arial" w:cs="Arial"/>
        </w:rPr>
        <w:t>Top 20”</w:t>
      </w:r>
    </w:p>
    <w:p w:rsidR="005756A0" w:rsidRDefault="00000000">
      <w:pPr>
        <w:numPr>
          <w:ilvl w:val="0"/>
          <w:numId w:val="95"/>
        </w:numPr>
        <w:spacing w:before="120" w:after="120" w:line="288" w:lineRule="auto"/>
      </w:pPr>
      <w:r>
        <w:rPr>
          <w:rFonts w:ascii="Arial" w:eastAsia="DengXian" w:hAnsi="Arial" w:cs="Arial"/>
        </w:rPr>
        <w:t>荣获</w:t>
      </w:r>
      <w:r>
        <w:rPr>
          <w:rFonts w:ascii="Arial" w:eastAsia="DengXian" w:hAnsi="Arial" w:cs="Arial"/>
        </w:rPr>
        <w:t>2019“</w:t>
      </w:r>
      <w:r>
        <w:rPr>
          <w:rFonts w:ascii="Arial" w:eastAsia="DengXian" w:hAnsi="Arial" w:cs="Arial"/>
        </w:rPr>
        <w:t>中国最具投资潜质新锐独角兽奖</w:t>
      </w:r>
      <w:r>
        <w:rPr>
          <w:rFonts w:ascii="Arial" w:eastAsia="DengXian" w:hAnsi="Arial" w:cs="Arial"/>
        </w:rPr>
        <w:t>”</w:t>
      </w:r>
    </w:p>
    <w:p w:rsidR="005756A0" w:rsidRDefault="00000000">
      <w:pPr>
        <w:numPr>
          <w:ilvl w:val="0"/>
          <w:numId w:val="96"/>
        </w:numPr>
        <w:spacing w:before="120" w:after="120" w:line="288" w:lineRule="auto"/>
      </w:pPr>
      <w:r>
        <w:rPr>
          <w:rFonts w:ascii="Arial" w:eastAsia="DengXian" w:hAnsi="Arial" w:cs="Arial"/>
        </w:rPr>
        <w:t>荣获</w:t>
      </w:r>
      <w:r>
        <w:rPr>
          <w:rFonts w:ascii="Arial" w:eastAsia="DengXian" w:hAnsi="Arial" w:cs="Arial"/>
        </w:rPr>
        <w:t>2018“</w:t>
      </w:r>
      <w:r>
        <w:rPr>
          <w:rFonts w:ascii="Arial" w:eastAsia="DengXian" w:hAnsi="Arial" w:cs="Arial"/>
        </w:rPr>
        <w:t>胡润百富中国最具投资新星企业</w:t>
      </w:r>
      <w:r>
        <w:rPr>
          <w:rFonts w:ascii="Arial" w:eastAsia="DengXian" w:hAnsi="Arial" w:cs="Arial"/>
        </w:rPr>
        <w:t>Top100”</w:t>
      </w:r>
    </w:p>
    <w:p w:rsidR="005756A0" w:rsidRDefault="00000000">
      <w:pPr>
        <w:numPr>
          <w:ilvl w:val="0"/>
          <w:numId w:val="97"/>
        </w:numPr>
        <w:spacing w:before="120" w:after="120" w:line="288" w:lineRule="auto"/>
      </w:pPr>
      <w:r>
        <w:rPr>
          <w:rFonts w:ascii="Arial" w:eastAsia="DengXian" w:hAnsi="Arial" w:cs="Arial"/>
        </w:rPr>
        <w:t>荣获</w:t>
      </w:r>
      <w:r>
        <w:rPr>
          <w:rFonts w:ascii="Arial" w:eastAsia="DengXian" w:hAnsi="Arial" w:cs="Arial"/>
        </w:rPr>
        <w:t>2018”</w:t>
      </w:r>
      <w:r>
        <w:rPr>
          <w:rFonts w:ascii="Arial" w:eastAsia="DengXian" w:hAnsi="Arial" w:cs="Arial"/>
        </w:rPr>
        <w:t>粤港澳大湾区新经济企业</w:t>
      </w:r>
      <w:r>
        <w:rPr>
          <w:rFonts w:ascii="Arial" w:eastAsia="DengXian" w:hAnsi="Arial" w:cs="Arial"/>
        </w:rPr>
        <w:t>Top100”</w:t>
      </w:r>
    </w:p>
    <w:p w:rsidR="005756A0" w:rsidRDefault="00000000">
      <w:pPr>
        <w:numPr>
          <w:ilvl w:val="0"/>
          <w:numId w:val="98"/>
        </w:numPr>
        <w:spacing w:before="120" w:after="120" w:line="288" w:lineRule="auto"/>
      </w:pPr>
      <w:r>
        <w:rPr>
          <w:rFonts w:ascii="Arial" w:eastAsia="DengXian" w:hAnsi="Arial" w:cs="Arial"/>
        </w:rPr>
        <w:t>荣获</w:t>
      </w:r>
      <w:r>
        <w:rPr>
          <w:rFonts w:ascii="Arial" w:eastAsia="DengXian" w:hAnsi="Arial" w:cs="Arial"/>
        </w:rPr>
        <w:t>2018“</w:t>
      </w:r>
      <w:r>
        <w:rPr>
          <w:rFonts w:ascii="Arial" w:eastAsia="DengXian" w:hAnsi="Arial" w:cs="Arial"/>
        </w:rPr>
        <w:t>第七届中国国家创新创业大赛全国总决赛亚军</w:t>
      </w:r>
      <w:r>
        <w:rPr>
          <w:rFonts w:ascii="Arial" w:eastAsia="DengXian" w:hAnsi="Arial" w:cs="Arial"/>
        </w:rPr>
        <w:t>”</w:t>
      </w:r>
    </w:p>
    <w:p w:rsidR="005756A0" w:rsidRDefault="00000000">
      <w:pPr>
        <w:numPr>
          <w:ilvl w:val="0"/>
          <w:numId w:val="99"/>
        </w:numPr>
        <w:spacing w:before="120" w:after="120" w:line="288" w:lineRule="auto"/>
      </w:pPr>
      <w:r>
        <w:rPr>
          <w:rFonts w:ascii="Arial" w:eastAsia="DengXian" w:hAnsi="Arial" w:cs="Arial"/>
        </w:rPr>
        <w:t>荣获</w:t>
      </w:r>
      <w:r>
        <w:rPr>
          <w:rFonts w:ascii="Arial" w:eastAsia="DengXian" w:hAnsi="Arial" w:cs="Arial"/>
        </w:rPr>
        <w:t>2018“</w:t>
      </w:r>
      <w:r>
        <w:rPr>
          <w:rFonts w:ascii="Arial" w:eastAsia="DengXian" w:hAnsi="Arial" w:cs="Arial"/>
        </w:rPr>
        <w:t>最佳动画短视频金秒奖</w:t>
      </w:r>
      <w:r>
        <w:rPr>
          <w:rFonts w:ascii="Arial" w:eastAsia="DengXian" w:hAnsi="Arial" w:cs="Arial"/>
        </w:rPr>
        <w:t xml:space="preserve">” </w:t>
      </w:r>
      <w:r>
        <w:rPr>
          <w:rFonts w:ascii="Arial" w:eastAsia="DengXian" w:hAnsi="Arial" w:cs="Arial"/>
        </w:rPr>
        <w:t>（被誉为短视频行业的</w:t>
      </w:r>
      <w:r>
        <w:rPr>
          <w:rFonts w:ascii="Arial" w:eastAsia="DengXian" w:hAnsi="Arial" w:cs="Arial"/>
        </w:rPr>
        <w:t>“</w:t>
      </w:r>
      <w:r>
        <w:rPr>
          <w:rFonts w:ascii="Arial" w:eastAsia="DengXian" w:hAnsi="Arial" w:cs="Arial"/>
        </w:rPr>
        <w:t>奥斯卡奖</w:t>
      </w:r>
      <w:r>
        <w:rPr>
          <w:rFonts w:ascii="Arial" w:eastAsia="DengXian" w:hAnsi="Arial" w:cs="Arial"/>
        </w:rPr>
        <w:t>”</w:t>
      </w:r>
      <w:r>
        <w:rPr>
          <w:rFonts w:ascii="Arial" w:eastAsia="DengXian" w:hAnsi="Arial" w:cs="Arial"/>
        </w:rPr>
        <w:t>）</w:t>
      </w:r>
    </w:p>
    <w:p w:rsidR="005756A0" w:rsidRDefault="00000000">
      <w:pPr>
        <w:numPr>
          <w:ilvl w:val="0"/>
          <w:numId w:val="100"/>
        </w:numPr>
        <w:spacing w:before="120" w:after="120" w:line="288" w:lineRule="auto"/>
      </w:pPr>
      <w:r>
        <w:rPr>
          <w:rFonts w:ascii="Arial" w:eastAsia="DengXian" w:hAnsi="Arial" w:cs="Arial"/>
        </w:rPr>
        <w:t>荣获</w:t>
      </w:r>
      <w:r>
        <w:rPr>
          <w:rFonts w:ascii="Arial" w:eastAsia="DengXian" w:hAnsi="Arial" w:cs="Arial"/>
        </w:rPr>
        <w:t>2017“</w:t>
      </w:r>
      <w:r>
        <w:rPr>
          <w:rFonts w:ascii="Arial" w:eastAsia="DengXian" w:hAnsi="Arial" w:cs="Arial"/>
        </w:rPr>
        <w:t>工信部</w:t>
      </w:r>
      <w:r>
        <w:rPr>
          <w:rFonts w:ascii="Arial" w:eastAsia="DengXian" w:hAnsi="Arial" w:cs="Arial"/>
        </w:rPr>
        <w:t>‘</w:t>
      </w:r>
      <w:r>
        <w:rPr>
          <w:rFonts w:ascii="Arial" w:eastAsia="DengXian" w:hAnsi="Arial" w:cs="Arial"/>
        </w:rPr>
        <w:t>汇新杯</w:t>
      </w:r>
      <w:r>
        <w:rPr>
          <w:rFonts w:ascii="Arial" w:eastAsia="DengXian" w:hAnsi="Arial" w:cs="Arial"/>
        </w:rPr>
        <w:t>’</w:t>
      </w:r>
      <w:r>
        <w:rPr>
          <w:rFonts w:ascii="Arial" w:eastAsia="DengXian" w:hAnsi="Arial" w:cs="Arial"/>
        </w:rPr>
        <w:t>互联网创新大赛全国总决赛金奖</w:t>
      </w:r>
      <w:r>
        <w:rPr>
          <w:rFonts w:ascii="Arial" w:eastAsia="DengXian" w:hAnsi="Arial" w:cs="Arial"/>
        </w:rPr>
        <w:t>”</w:t>
      </w:r>
    </w:p>
    <w:p w:rsidR="005756A0" w:rsidRDefault="00000000">
      <w:pPr>
        <w:numPr>
          <w:ilvl w:val="0"/>
          <w:numId w:val="101"/>
        </w:numPr>
        <w:spacing w:before="120" w:after="120" w:line="288" w:lineRule="auto"/>
      </w:pPr>
      <w:r>
        <w:rPr>
          <w:rFonts w:ascii="Arial" w:eastAsia="DengXian" w:hAnsi="Arial" w:cs="Arial"/>
        </w:rPr>
        <w:t>入选</w:t>
      </w:r>
      <w:r>
        <w:rPr>
          <w:rFonts w:ascii="Arial" w:eastAsia="DengXian" w:hAnsi="Arial" w:cs="Arial"/>
        </w:rPr>
        <w:t>2017“</w:t>
      </w:r>
      <w:r>
        <w:rPr>
          <w:rFonts w:ascii="Arial" w:eastAsia="DengXian" w:hAnsi="Arial" w:cs="Arial"/>
        </w:rPr>
        <w:t>中国最具投资价值新星企业百强榜深圳</w:t>
      </w:r>
      <w:r>
        <w:rPr>
          <w:rFonts w:ascii="Arial" w:eastAsia="DengXian" w:hAnsi="Arial" w:cs="Arial"/>
        </w:rPr>
        <w:t>50</w:t>
      </w:r>
      <w:r>
        <w:rPr>
          <w:rFonts w:ascii="Arial" w:eastAsia="DengXian" w:hAnsi="Arial" w:cs="Arial"/>
        </w:rPr>
        <w:t>强</w:t>
      </w:r>
      <w:r>
        <w:rPr>
          <w:rFonts w:ascii="Arial" w:eastAsia="DengXian" w:hAnsi="Arial" w:cs="Arial"/>
        </w:rPr>
        <w:t>"</w:t>
      </w:r>
    </w:p>
    <w:p w:rsidR="005756A0" w:rsidRDefault="005756A0">
      <w:pPr>
        <w:spacing w:before="120" w:after="120" w:line="288" w:lineRule="auto"/>
      </w:pPr>
    </w:p>
    <w:p w:rsidR="005756A0" w:rsidRDefault="00000000">
      <w:pPr>
        <w:spacing w:before="320" w:after="120" w:line="288" w:lineRule="auto"/>
        <w:outlineLvl w:val="1"/>
      </w:pPr>
      <w:bookmarkStart w:id="22" w:name="heading_22"/>
      <w:r>
        <w:rPr>
          <w:rFonts w:ascii="Arial" w:eastAsia="DengXian" w:hAnsi="Arial" w:cs="Arial"/>
          <w:color w:val="3370FF"/>
          <w:sz w:val="32"/>
        </w:rPr>
        <w:t xml:space="preserve">4. </w:t>
      </w:r>
      <w:r>
        <w:rPr>
          <w:rFonts w:ascii="Arial" w:eastAsia="DengXian" w:hAnsi="Arial" w:cs="Arial"/>
          <w:b/>
          <w:sz w:val="32"/>
        </w:rPr>
        <w:t>媒体报道</w:t>
      </w:r>
      <w:bookmarkEnd w:id="22"/>
    </w:p>
    <w:p w:rsidR="005756A0" w:rsidRDefault="00000000">
      <w:pPr>
        <w:numPr>
          <w:ilvl w:val="0"/>
          <w:numId w:val="102"/>
        </w:numPr>
        <w:spacing w:before="120" w:after="120" w:line="288" w:lineRule="auto"/>
      </w:pPr>
      <w:r>
        <w:rPr>
          <w:rFonts w:ascii="Arial" w:eastAsia="DengXian" w:hAnsi="Arial" w:cs="Arial"/>
        </w:rPr>
        <w:t>2025</w:t>
      </w:r>
      <w:r>
        <w:rPr>
          <w:rFonts w:ascii="Arial" w:eastAsia="DengXian" w:hAnsi="Arial" w:cs="Arial"/>
        </w:rPr>
        <w:t>年，</w:t>
      </w:r>
      <w:proofErr w:type="spellStart"/>
      <w:r>
        <w:rPr>
          <w:rFonts w:ascii="Arial" w:eastAsia="DengXian" w:hAnsi="Arial" w:cs="Arial"/>
        </w:rPr>
        <w:t>InnAIO</w:t>
      </w:r>
      <w:proofErr w:type="spellEnd"/>
      <w:r>
        <w:rPr>
          <w:rFonts w:ascii="Arial" w:eastAsia="DengXian" w:hAnsi="Arial" w:cs="Arial"/>
        </w:rPr>
        <w:t>荣登央视新闻，其先进翻译技术获深度聚焦，彰显中国</w:t>
      </w:r>
      <w:r>
        <w:rPr>
          <w:rFonts w:ascii="Arial" w:eastAsia="DengXian" w:hAnsi="Arial" w:cs="Arial"/>
        </w:rPr>
        <w:t>AI</w:t>
      </w:r>
      <w:r>
        <w:rPr>
          <w:rFonts w:ascii="Arial" w:eastAsia="DengXian" w:hAnsi="Arial" w:cs="Arial"/>
        </w:rPr>
        <w:t>语言科技的顶尖实力；荣登福布斯，引领多语言无国界社交新时代。</w:t>
      </w:r>
    </w:p>
    <w:p w:rsidR="005756A0" w:rsidRDefault="00000000">
      <w:pPr>
        <w:numPr>
          <w:ilvl w:val="0"/>
          <w:numId w:val="103"/>
        </w:numPr>
        <w:spacing w:before="120" w:after="120" w:line="288" w:lineRule="auto"/>
      </w:pPr>
      <w:r>
        <w:rPr>
          <w:rFonts w:ascii="Arial" w:eastAsia="DengXian" w:hAnsi="Arial" w:cs="Arial"/>
        </w:rPr>
        <w:t>2020</w:t>
      </w:r>
      <w:r>
        <w:rPr>
          <w:rFonts w:ascii="Arial" w:eastAsia="DengXian" w:hAnsi="Arial" w:cs="Arial"/>
        </w:rPr>
        <w:t>年，来画荣登《</w:t>
      </w:r>
      <w:r>
        <w:rPr>
          <w:rFonts w:ascii="Arial" w:eastAsia="DengXian" w:hAnsi="Arial" w:cs="Arial"/>
        </w:rPr>
        <w:t>CCTV1-</w:t>
      </w:r>
      <w:r>
        <w:rPr>
          <w:rFonts w:ascii="Arial" w:eastAsia="DengXian" w:hAnsi="Arial" w:cs="Arial"/>
        </w:rPr>
        <w:t>新闻联播》专题报道，时长近</w:t>
      </w:r>
      <w:r>
        <w:rPr>
          <w:rFonts w:ascii="Arial" w:eastAsia="DengXian" w:hAnsi="Arial" w:cs="Arial"/>
        </w:rPr>
        <w:t>3</w:t>
      </w:r>
      <w:r>
        <w:rPr>
          <w:rFonts w:ascii="Arial" w:eastAsia="DengXian" w:hAnsi="Arial" w:cs="Arial"/>
        </w:rPr>
        <w:t>分钟，占据黄金时间约</w:t>
      </w:r>
      <w:r>
        <w:rPr>
          <w:rFonts w:ascii="Arial" w:eastAsia="DengXian" w:hAnsi="Arial" w:cs="Arial"/>
        </w:rPr>
        <w:t>10%</w:t>
      </w:r>
    </w:p>
    <w:p w:rsidR="005756A0" w:rsidRDefault="00000000">
      <w:pPr>
        <w:numPr>
          <w:ilvl w:val="0"/>
          <w:numId w:val="104"/>
        </w:numPr>
        <w:spacing w:before="120" w:after="120" w:line="288" w:lineRule="auto"/>
      </w:pPr>
      <w:r>
        <w:rPr>
          <w:rFonts w:ascii="Arial" w:eastAsia="DengXian" w:hAnsi="Arial" w:cs="Arial"/>
        </w:rPr>
        <w:t>多次被《</w:t>
      </w:r>
      <w:r>
        <w:rPr>
          <w:rFonts w:ascii="Arial" w:eastAsia="DengXian" w:hAnsi="Arial" w:cs="Arial"/>
        </w:rPr>
        <w:t>CCTV1-</w:t>
      </w:r>
      <w:r>
        <w:rPr>
          <w:rFonts w:ascii="Arial" w:eastAsia="DengXian" w:hAnsi="Arial" w:cs="Arial"/>
        </w:rPr>
        <w:t>焦点访谈》、《</w:t>
      </w:r>
      <w:r>
        <w:rPr>
          <w:rFonts w:ascii="Arial" w:eastAsia="DengXian" w:hAnsi="Arial" w:cs="Arial"/>
        </w:rPr>
        <w:t>CCTV13-</w:t>
      </w:r>
      <w:r>
        <w:rPr>
          <w:rFonts w:ascii="Arial" w:eastAsia="DengXian" w:hAnsi="Arial" w:cs="Arial"/>
        </w:rPr>
        <w:t>央视新闻》、《</w:t>
      </w:r>
      <w:r>
        <w:rPr>
          <w:rFonts w:ascii="Arial" w:eastAsia="DengXian" w:hAnsi="Arial" w:cs="Arial"/>
        </w:rPr>
        <w:t>CCTV4-</w:t>
      </w:r>
      <w:r>
        <w:rPr>
          <w:rFonts w:ascii="Arial" w:eastAsia="DengXian" w:hAnsi="Arial" w:cs="Arial"/>
        </w:rPr>
        <w:t>中文国际》等央视栏目专题报道</w:t>
      </w:r>
    </w:p>
    <w:p w:rsidR="005756A0" w:rsidRDefault="00000000">
      <w:pPr>
        <w:numPr>
          <w:ilvl w:val="0"/>
          <w:numId w:val="105"/>
        </w:numPr>
        <w:spacing w:before="120" w:after="120" w:line="288" w:lineRule="auto"/>
      </w:pPr>
      <w:r>
        <w:rPr>
          <w:rFonts w:ascii="Arial" w:eastAsia="DengXian" w:hAnsi="Arial" w:cs="Arial"/>
        </w:rPr>
        <w:t>受到新华社、人民日报、光明日报、央视网、凤凰卫视、深圳卫视、南方日报、</w:t>
      </w:r>
      <w:r>
        <w:rPr>
          <w:rFonts w:ascii="Arial" w:eastAsia="DengXian" w:hAnsi="Arial" w:cs="Arial"/>
        </w:rPr>
        <w:t>36</w:t>
      </w:r>
      <w:r>
        <w:rPr>
          <w:rFonts w:ascii="Arial" w:eastAsia="DengXian" w:hAnsi="Arial" w:cs="Arial"/>
        </w:rPr>
        <w:t>氪等众多主流媒体报道百余次</w:t>
      </w:r>
    </w:p>
    <w:p w:rsidR="005756A0" w:rsidRDefault="00000000">
      <w:pPr>
        <w:spacing w:before="120" w:after="120" w:line="288" w:lineRule="auto"/>
      </w:pPr>
      <w:r>
        <w:rPr>
          <w:rFonts w:ascii="Arial" w:eastAsia="DengXian" w:hAnsi="Arial" w:cs="Arial"/>
        </w:rPr>
        <w:t xml:space="preserve"> </w:t>
      </w:r>
    </w:p>
    <w:p w:rsidR="005756A0" w:rsidRDefault="00000000">
      <w:pPr>
        <w:spacing w:before="320" w:after="120" w:line="288" w:lineRule="auto"/>
        <w:outlineLvl w:val="1"/>
      </w:pPr>
      <w:bookmarkStart w:id="23" w:name="heading_23"/>
      <w:r>
        <w:rPr>
          <w:rFonts w:ascii="Arial" w:eastAsia="DengXian" w:hAnsi="Arial" w:cs="Arial"/>
          <w:color w:val="3370FF"/>
          <w:sz w:val="32"/>
        </w:rPr>
        <w:lastRenderedPageBreak/>
        <w:t xml:space="preserve">5. </w:t>
      </w:r>
      <w:r>
        <w:rPr>
          <w:rFonts w:ascii="Arial" w:eastAsia="DengXian" w:hAnsi="Arial" w:cs="Arial"/>
          <w:b/>
          <w:sz w:val="32"/>
        </w:rPr>
        <w:t>社会公益</w:t>
      </w:r>
      <w:bookmarkEnd w:id="23"/>
    </w:p>
    <w:p w:rsidR="005756A0" w:rsidRDefault="00000000">
      <w:pPr>
        <w:spacing w:before="120" w:after="120" w:line="288" w:lineRule="auto"/>
      </w:pPr>
      <w:r>
        <w:rPr>
          <w:rFonts w:ascii="Arial" w:eastAsia="DengXian" w:hAnsi="Arial" w:cs="Arial"/>
        </w:rPr>
        <w:t>疫情期间，来画发挥科技创新优势积极抗疫，收到来自中国驻温哥华总领事馆、中央广播电视总台、人民日报、青岛市委等政府机构和媒体寄来的感谢信；</w:t>
      </w:r>
      <w:r>
        <w:rPr>
          <w:rFonts w:ascii="Arial" w:eastAsia="DengXian" w:hAnsi="Arial" w:cs="Arial"/>
        </w:rPr>
        <w:t>2020</w:t>
      </w:r>
      <w:r>
        <w:rPr>
          <w:rFonts w:ascii="Arial" w:eastAsia="DengXian" w:hAnsi="Arial" w:cs="Arial"/>
        </w:rPr>
        <w:t>年荣获</w:t>
      </w:r>
      <w:r>
        <w:rPr>
          <w:rFonts w:ascii="Arial" w:eastAsia="DengXian" w:hAnsi="Arial" w:cs="Arial"/>
        </w:rPr>
        <w:t>“</w:t>
      </w:r>
      <w:r>
        <w:rPr>
          <w:rFonts w:ascii="Arial" w:eastAsia="DengXian" w:hAnsi="Arial" w:cs="Arial"/>
        </w:rPr>
        <w:t>第八届梅花创新奖：最佳公益营销创新奖</w:t>
      </w:r>
      <w:r>
        <w:rPr>
          <w:rFonts w:ascii="Arial" w:eastAsia="DengXian" w:hAnsi="Arial" w:cs="Arial"/>
        </w:rPr>
        <w:t xml:space="preserve"> </w:t>
      </w:r>
      <w:r>
        <w:rPr>
          <w:rFonts w:ascii="Arial" w:eastAsia="DengXian" w:hAnsi="Arial" w:cs="Arial"/>
        </w:rPr>
        <w:t>银奖</w:t>
      </w:r>
      <w:r>
        <w:rPr>
          <w:rFonts w:ascii="Arial" w:eastAsia="DengXian" w:hAnsi="Arial" w:cs="Arial"/>
        </w:rPr>
        <w:t>”</w:t>
      </w:r>
      <w:r>
        <w:rPr>
          <w:rFonts w:ascii="Arial" w:eastAsia="DengXian" w:hAnsi="Arial" w:cs="Arial"/>
        </w:rPr>
        <w:t>。</w:t>
      </w:r>
    </w:p>
    <w:p w:rsidR="005756A0" w:rsidRDefault="005756A0">
      <w:pPr>
        <w:pBdr>
          <w:bottom w:val="single" w:sz="0" w:space="0" w:color="DEE0E3"/>
          <w:between w:val="single" w:sz="0" w:space="0" w:color="DEE0E3"/>
        </w:pBdr>
        <w:spacing w:before="120" w:after="120" w:line="288" w:lineRule="auto"/>
      </w:pPr>
    </w:p>
    <w:p w:rsidR="005756A0" w:rsidRDefault="00000000">
      <w:pPr>
        <w:spacing w:before="380" w:after="140" w:line="288" w:lineRule="auto"/>
        <w:outlineLvl w:val="0"/>
      </w:pPr>
      <w:bookmarkStart w:id="24" w:name="heading_24"/>
      <w:r>
        <w:rPr>
          <w:rFonts w:ascii="Arial" w:eastAsia="DengXian" w:hAnsi="Arial" w:cs="Arial"/>
          <w:b/>
          <w:sz w:val="36"/>
        </w:rPr>
        <w:t>品牌合作</w:t>
      </w:r>
      <w:bookmarkEnd w:id="24"/>
    </w:p>
    <w:p w:rsidR="005756A0" w:rsidRDefault="00000000">
      <w:pPr>
        <w:spacing w:before="120" w:after="120" w:line="288" w:lineRule="auto"/>
      </w:pPr>
      <w:r>
        <w:rPr>
          <w:rFonts w:ascii="Arial" w:eastAsia="DengXian" w:hAnsi="Arial" w:cs="Arial"/>
        </w:rPr>
        <w:t>来画曾联合出品过同道大叔、快乐大本营、火星情报局、三体、知乎刘看山等热门</w:t>
      </w:r>
      <w:r>
        <w:rPr>
          <w:rFonts w:ascii="Arial" w:eastAsia="DengXian" w:hAnsi="Arial" w:cs="Arial"/>
        </w:rPr>
        <w:t>IP</w:t>
      </w:r>
      <w:r>
        <w:rPr>
          <w:rFonts w:ascii="Arial" w:eastAsia="DengXian" w:hAnsi="Arial" w:cs="Arial"/>
        </w:rPr>
        <w:t>及网综的动画短视频栏目，全网曝光量超过了</w:t>
      </w:r>
      <w:r>
        <w:rPr>
          <w:rFonts w:ascii="Arial" w:eastAsia="DengXian" w:hAnsi="Arial" w:cs="Arial"/>
        </w:rPr>
        <w:t>100</w:t>
      </w:r>
      <w:r>
        <w:rPr>
          <w:rFonts w:ascii="Arial" w:eastAsia="DengXian" w:hAnsi="Arial" w:cs="Arial"/>
        </w:rPr>
        <w:t>亿、线下传播覆盖人数达</w:t>
      </w:r>
      <w:r>
        <w:rPr>
          <w:rFonts w:ascii="Arial" w:eastAsia="DengXian" w:hAnsi="Arial" w:cs="Arial"/>
        </w:rPr>
        <w:t>5</w:t>
      </w:r>
      <w:r>
        <w:rPr>
          <w:rFonts w:ascii="Arial" w:eastAsia="DengXian" w:hAnsi="Arial" w:cs="Arial"/>
        </w:rPr>
        <w:t>亿。作为百度</w:t>
      </w:r>
      <w:r>
        <w:rPr>
          <w:rFonts w:ascii="Arial" w:eastAsia="DengXian" w:hAnsi="Arial" w:cs="Arial"/>
        </w:rPr>
        <w:t>“</w:t>
      </w:r>
      <w:r>
        <w:rPr>
          <w:rFonts w:ascii="Arial" w:eastAsia="DengXian" w:hAnsi="Arial" w:cs="Arial"/>
        </w:rPr>
        <w:t>秒懂百科</w:t>
      </w:r>
      <w:r>
        <w:rPr>
          <w:rFonts w:ascii="Arial" w:eastAsia="DengXian" w:hAnsi="Arial" w:cs="Arial"/>
        </w:rPr>
        <w:t>”PGC</w:t>
      </w:r>
      <w:r>
        <w:rPr>
          <w:rFonts w:ascii="Arial" w:eastAsia="DengXian" w:hAnsi="Arial" w:cs="Arial"/>
        </w:rPr>
        <w:t>短视频合作方，来画与百度一同构建中国最大的知识视频平台</w:t>
      </w:r>
      <w:r>
        <w:rPr>
          <w:rFonts w:ascii="Arial" w:eastAsia="DengXian" w:hAnsi="Arial" w:cs="Arial"/>
        </w:rPr>
        <w:t>——</w:t>
      </w:r>
      <w:r>
        <w:rPr>
          <w:rFonts w:ascii="Arial" w:eastAsia="DengXian" w:hAnsi="Arial" w:cs="Arial"/>
        </w:rPr>
        <w:t>秒懂百科。</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rPr>
        <w:t>来画原创自制《</w:t>
      </w:r>
      <w:r>
        <w:rPr>
          <w:rFonts w:ascii="Arial" w:eastAsia="DengXian" w:hAnsi="Arial" w:cs="Arial"/>
        </w:rPr>
        <w:t>2018</w:t>
      </w:r>
      <w:r>
        <w:rPr>
          <w:rFonts w:ascii="Arial" w:eastAsia="DengXian" w:hAnsi="Arial" w:cs="Arial"/>
        </w:rPr>
        <w:t>世界杯</w:t>
      </w:r>
      <w:r>
        <w:rPr>
          <w:rFonts w:ascii="Arial" w:eastAsia="DengXian" w:hAnsi="Arial" w:cs="Arial"/>
        </w:rPr>
        <w:t>·</w:t>
      </w:r>
      <w:r>
        <w:rPr>
          <w:rFonts w:ascii="Arial" w:eastAsia="DengXian" w:hAnsi="Arial" w:cs="Arial"/>
        </w:rPr>
        <w:t>来画球迷指南》系列栏目，收获全网破亿级播放量；</w:t>
      </w:r>
      <w:r>
        <w:rPr>
          <w:rFonts w:ascii="Arial" w:eastAsia="DengXian" w:hAnsi="Arial" w:cs="Arial"/>
        </w:rPr>
        <w:t>2020</w:t>
      </w:r>
      <w:r>
        <w:rPr>
          <w:rFonts w:ascii="Arial" w:eastAsia="DengXian" w:hAnsi="Arial" w:cs="Arial"/>
        </w:rPr>
        <w:t>年原创自制《防疫科普短视频》系列栏目，全网曝光量达</w:t>
      </w:r>
      <w:r>
        <w:rPr>
          <w:rFonts w:ascii="Arial" w:eastAsia="DengXian" w:hAnsi="Arial" w:cs="Arial"/>
        </w:rPr>
        <w:t>4.2</w:t>
      </w:r>
      <w:r>
        <w:rPr>
          <w:rFonts w:ascii="Arial" w:eastAsia="DengXian" w:hAnsi="Arial" w:cs="Arial"/>
        </w:rPr>
        <w:t>亿次，播放量达</w:t>
      </w:r>
      <w:r>
        <w:rPr>
          <w:rFonts w:ascii="Arial" w:eastAsia="DengXian" w:hAnsi="Arial" w:cs="Arial"/>
        </w:rPr>
        <w:t>1.8</w:t>
      </w:r>
      <w:r>
        <w:rPr>
          <w:rFonts w:ascii="Arial" w:eastAsia="DengXian" w:hAnsi="Arial" w:cs="Arial"/>
        </w:rPr>
        <w:t>亿，获得全国</w:t>
      </w:r>
      <w:r>
        <w:rPr>
          <w:rFonts w:ascii="Arial" w:eastAsia="DengXian" w:hAnsi="Arial" w:cs="Arial"/>
        </w:rPr>
        <w:t>20</w:t>
      </w:r>
      <w:r>
        <w:rPr>
          <w:rFonts w:ascii="Arial" w:eastAsia="DengXian" w:hAnsi="Arial" w:cs="Arial"/>
        </w:rPr>
        <w:t>多家权威机构与视频平台的强力推广；线下屏幕终端投放个数达</w:t>
      </w:r>
      <w:r>
        <w:rPr>
          <w:rFonts w:ascii="Arial" w:eastAsia="DengXian" w:hAnsi="Arial" w:cs="Arial"/>
        </w:rPr>
        <w:t>1.4</w:t>
      </w:r>
      <w:r>
        <w:rPr>
          <w:rFonts w:ascii="Arial" w:eastAsia="DengXian" w:hAnsi="Arial" w:cs="Arial"/>
        </w:rPr>
        <w:t>万</w:t>
      </w:r>
      <w:r>
        <w:rPr>
          <w:rFonts w:ascii="Arial" w:eastAsia="DengXian" w:hAnsi="Arial" w:cs="Arial"/>
        </w:rPr>
        <w:t>+</w:t>
      </w:r>
      <w:r>
        <w:rPr>
          <w:rFonts w:ascii="Arial" w:eastAsia="DengXian" w:hAnsi="Arial" w:cs="Arial"/>
        </w:rPr>
        <w:t>，观看覆盖人数达</w:t>
      </w:r>
      <w:r>
        <w:rPr>
          <w:rFonts w:ascii="Arial" w:eastAsia="DengXian" w:hAnsi="Arial" w:cs="Arial"/>
        </w:rPr>
        <w:t>1100+</w:t>
      </w:r>
      <w:r>
        <w:rPr>
          <w:rFonts w:ascii="Arial" w:eastAsia="DengXian" w:hAnsi="Arial" w:cs="Arial"/>
        </w:rPr>
        <w:t>。</w:t>
      </w:r>
    </w:p>
    <w:p w:rsidR="005756A0" w:rsidRDefault="005756A0">
      <w:pPr>
        <w:spacing w:before="120" w:after="120" w:line="288" w:lineRule="auto"/>
      </w:pPr>
    </w:p>
    <w:p w:rsidR="005756A0" w:rsidRDefault="00000000">
      <w:pPr>
        <w:spacing w:before="120" w:after="120" w:line="288" w:lineRule="auto"/>
      </w:pPr>
      <w:r>
        <w:rPr>
          <w:rFonts w:ascii="Arial" w:eastAsia="DengXian" w:hAnsi="Arial" w:cs="Arial"/>
        </w:rPr>
        <w:t>目前来画已深度服务近千家海内外企业，包括国家网信办、国家文化和旅游部、中纪委、新华社、人民日报、华为、百度、腾讯、阿里巴巴、平安、知乎、北京大学、建行大学、微软、因特尔、</w:t>
      </w:r>
      <w:r>
        <w:rPr>
          <w:rFonts w:ascii="Arial" w:eastAsia="DengXian" w:hAnsi="Arial" w:cs="Arial"/>
        </w:rPr>
        <w:t>ABB</w:t>
      </w:r>
      <w:r>
        <w:rPr>
          <w:rFonts w:ascii="Arial" w:eastAsia="DengXian" w:hAnsi="Arial" w:cs="Arial"/>
        </w:rPr>
        <w:t>、埃克森美孚、德勤、毕马威、菲律宾警察局、中国驻温哥华领事馆等海内外政企用户。</w:t>
      </w:r>
    </w:p>
    <w:p w:rsidR="005756A0" w:rsidRDefault="005756A0">
      <w:pPr>
        <w:spacing w:before="120" w:after="120" w:line="288" w:lineRule="auto"/>
      </w:pPr>
    </w:p>
    <w:sectPr w:rsidR="005756A0">
      <w:headerReference w:type="default" r:id="rId9"/>
      <w:footerReference w:type="default" r:id="rId10"/>
      <w:pgSz w:w="11905"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48D3" w:rsidRDefault="003648D3">
      <w:pPr>
        <w:spacing w:after="0" w:line="240" w:lineRule="auto"/>
      </w:pPr>
      <w:r>
        <w:separator/>
      </w:r>
    </w:p>
  </w:endnote>
  <w:endnote w:type="continuationSeparator" w:id="0">
    <w:p w:rsidR="003648D3" w:rsidRDefault="00364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6A0" w:rsidRDefault="005756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48D3" w:rsidRDefault="003648D3">
      <w:pPr>
        <w:spacing w:after="0" w:line="240" w:lineRule="auto"/>
      </w:pPr>
      <w:r>
        <w:separator/>
      </w:r>
    </w:p>
  </w:footnote>
  <w:footnote w:type="continuationSeparator" w:id="0">
    <w:p w:rsidR="003648D3" w:rsidRDefault="00364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6A0" w:rsidRDefault="003648D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120pt;height:24pt;rotation:315;z-index:-251658752;mso-wrap-edited:f;mso-width-percent:0;mso-height-percent:0;mso-position-horizontal:center;mso-position-horizontal-relative:margin;mso-position-vertical:center;mso-position-vertical-relative:margin;mso-width-percent:0;mso-height-percent:0"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
          <v:fill opacity="19661f"/>
          <v:textpath style="font-family:&quot;Lantinghei SC Demibold&quot;;font-size:20pt" string=" 全倖慧 247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3F1"/>
    <w:multiLevelType w:val="multilevel"/>
    <w:tmpl w:val="77F8DFC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56684C"/>
    <w:multiLevelType w:val="multilevel"/>
    <w:tmpl w:val="E3D064F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C74571"/>
    <w:multiLevelType w:val="multilevel"/>
    <w:tmpl w:val="77A8F924"/>
    <w:lvl w:ilvl="0">
      <w:start w:val="4"/>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E21165"/>
    <w:multiLevelType w:val="multilevel"/>
    <w:tmpl w:val="FA9CE834"/>
    <w:lvl w:ilvl="0">
      <w:start w:val="8"/>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636D60"/>
    <w:multiLevelType w:val="multilevel"/>
    <w:tmpl w:val="8556A504"/>
    <w:lvl w:ilvl="0">
      <w:start w:val="13"/>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553679"/>
    <w:multiLevelType w:val="multilevel"/>
    <w:tmpl w:val="007617C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222204"/>
    <w:multiLevelType w:val="multilevel"/>
    <w:tmpl w:val="4B346D2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62570E"/>
    <w:multiLevelType w:val="multilevel"/>
    <w:tmpl w:val="E1F89CE4"/>
    <w:lvl w:ilvl="0">
      <w:start w:val="16"/>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3903A2"/>
    <w:multiLevelType w:val="multilevel"/>
    <w:tmpl w:val="34A614F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B62960"/>
    <w:multiLevelType w:val="multilevel"/>
    <w:tmpl w:val="00401102"/>
    <w:lvl w:ilvl="0">
      <w:start w:val="1"/>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29599D"/>
    <w:multiLevelType w:val="multilevel"/>
    <w:tmpl w:val="25B4E31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A01AEC"/>
    <w:multiLevelType w:val="multilevel"/>
    <w:tmpl w:val="1108A7C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F2002A"/>
    <w:multiLevelType w:val="multilevel"/>
    <w:tmpl w:val="D2B0241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DED6076"/>
    <w:multiLevelType w:val="multilevel"/>
    <w:tmpl w:val="BC3CC0D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EFF72CF"/>
    <w:multiLevelType w:val="multilevel"/>
    <w:tmpl w:val="9AD2D4C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B51354"/>
    <w:multiLevelType w:val="multilevel"/>
    <w:tmpl w:val="5AC6F816"/>
    <w:lvl w:ilvl="0">
      <w:start w:val="10"/>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19E0803"/>
    <w:multiLevelType w:val="multilevel"/>
    <w:tmpl w:val="FAC03F9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30438B2"/>
    <w:multiLevelType w:val="multilevel"/>
    <w:tmpl w:val="9AA0749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796CF0"/>
    <w:multiLevelType w:val="multilevel"/>
    <w:tmpl w:val="F236923E"/>
    <w:lvl w:ilvl="0">
      <w:start w:val="4"/>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70B488A"/>
    <w:multiLevelType w:val="multilevel"/>
    <w:tmpl w:val="0FC4257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72F1BA1"/>
    <w:multiLevelType w:val="multilevel"/>
    <w:tmpl w:val="70805BC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4A212B"/>
    <w:multiLevelType w:val="multilevel"/>
    <w:tmpl w:val="4B58D0F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83565D7"/>
    <w:multiLevelType w:val="multilevel"/>
    <w:tmpl w:val="4C5E1B0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C093150"/>
    <w:multiLevelType w:val="multilevel"/>
    <w:tmpl w:val="0B82DBA4"/>
    <w:lvl w:ilvl="0">
      <w:start w:val="12"/>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E2247EB"/>
    <w:multiLevelType w:val="multilevel"/>
    <w:tmpl w:val="8488EF7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E9A3D23"/>
    <w:multiLevelType w:val="multilevel"/>
    <w:tmpl w:val="550E7C9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F552E1B"/>
    <w:multiLevelType w:val="multilevel"/>
    <w:tmpl w:val="F718025A"/>
    <w:lvl w:ilvl="0">
      <w:start w:val="3"/>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F663808"/>
    <w:multiLevelType w:val="multilevel"/>
    <w:tmpl w:val="99EEC1E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885ED8"/>
    <w:multiLevelType w:val="multilevel"/>
    <w:tmpl w:val="C472CB6A"/>
    <w:lvl w:ilvl="0">
      <w:start w:val="5"/>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03A0215"/>
    <w:multiLevelType w:val="multilevel"/>
    <w:tmpl w:val="1CB0F66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0FB6237"/>
    <w:multiLevelType w:val="multilevel"/>
    <w:tmpl w:val="6B9494A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3A47B6E"/>
    <w:multiLevelType w:val="multilevel"/>
    <w:tmpl w:val="E96A25B8"/>
    <w:lvl w:ilvl="0">
      <w:start w:val="15"/>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4E94907"/>
    <w:multiLevelType w:val="multilevel"/>
    <w:tmpl w:val="C8365414"/>
    <w:lvl w:ilvl="0">
      <w:start w:val="3"/>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5B37007"/>
    <w:multiLevelType w:val="multilevel"/>
    <w:tmpl w:val="2A5A37C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6A65DE0"/>
    <w:multiLevelType w:val="multilevel"/>
    <w:tmpl w:val="594AE33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BBD311E"/>
    <w:multiLevelType w:val="multilevel"/>
    <w:tmpl w:val="08A0661E"/>
    <w:lvl w:ilvl="0">
      <w:start w:val="3"/>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F8D5E28"/>
    <w:multiLevelType w:val="multilevel"/>
    <w:tmpl w:val="F70ABD5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0E61C49"/>
    <w:multiLevelType w:val="multilevel"/>
    <w:tmpl w:val="A34080CE"/>
    <w:lvl w:ilvl="0">
      <w:start w:val="2"/>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1E32031"/>
    <w:multiLevelType w:val="multilevel"/>
    <w:tmpl w:val="531E3428"/>
    <w:lvl w:ilvl="0">
      <w:start w:val="1"/>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1EC6AFC"/>
    <w:multiLevelType w:val="multilevel"/>
    <w:tmpl w:val="11C2940A"/>
    <w:lvl w:ilvl="0">
      <w:start w:val="9"/>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1F6562B"/>
    <w:multiLevelType w:val="multilevel"/>
    <w:tmpl w:val="FC94441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3090B31"/>
    <w:multiLevelType w:val="multilevel"/>
    <w:tmpl w:val="224C18FA"/>
    <w:lvl w:ilvl="0">
      <w:start w:val="2"/>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4B25614"/>
    <w:multiLevelType w:val="multilevel"/>
    <w:tmpl w:val="15A477D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4F855ED"/>
    <w:multiLevelType w:val="multilevel"/>
    <w:tmpl w:val="3620E9E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53564C0"/>
    <w:multiLevelType w:val="multilevel"/>
    <w:tmpl w:val="B3EA88F6"/>
    <w:lvl w:ilvl="0">
      <w:start w:val="4"/>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7E0426A"/>
    <w:multiLevelType w:val="multilevel"/>
    <w:tmpl w:val="5B38C87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97216A7"/>
    <w:multiLevelType w:val="multilevel"/>
    <w:tmpl w:val="91B0B860"/>
    <w:lvl w:ilvl="0">
      <w:start w:val="3"/>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A8C5C97"/>
    <w:multiLevelType w:val="multilevel"/>
    <w:tmpl w:val="A70890E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D3421C2"/>
    <w:multiLevelType w:val="multilevel"/>
    <w:tmpl w:val="71122E4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DBA5B66"/>
    <w:multiLevelType w:val="multilevel"/>
    <w:tmpl w:val="509C054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E987DFC"/>
    <w:multiLevelType w:val="multilevel"/>
    <w:tmpl w:val="197C322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21437E6"/>
    <w:multiLevelType w:val="multilevel"/>
    <w:tmpl w:val="863C375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4B0473E"/>
    <w:multiLevelType w:val="multilevel"/>
    <w:tmpl w:val="9EE08ED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5B440E9"/>
    <w:multiLevelType w:val="multilevel"/>
    <w:tmpl w:val="C1AEDE8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71D6148"/>
    <w:multiLevelType w:val="multilevel"/>
    <w:tmpl w:val="95EA973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B2C13E1"/>
    <w:multiLevelType w:val="multilevel"/>
    <w:tmpl w:val="C8BC47AC"/>
    <w:lvl w:ilvl="0">
      <w:start w:val="2"/>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F886452"/>
    <w:multiLevelType w:val="multilevel"/>
    <w:tmpl w:val="D8FA7CB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05B0164"/>
    <w:multiLevelType w:val="multilevel"/>
    <w:tmpl w:val="FDC6365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1FA1D52"/>
    <w:multiLevelType w:val="multilevel"/>
    <w:tmpl w:val="F858F79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2071D39"/>
    <w:multiLevelType w:val="multilevel"/>
    <w:tmpl w:val="BB588D7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23E508C"/>
    <w:multiLevelType w:val="multilevel"/>
    <w:tmpl w:val="A1163DD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29A27E7"/>
    <w:multiLevelType w:val="multilevel"/>
    <w:tmpl w:val="F70E8AC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34675E1"/>
    <w:multiLevelType w:val="multilevel"/>
    <w:tmpl w:val="0E308E5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49934A0"/>
    <w:multiLevelType w:val="multilevel"/>
    <w:tmpl w:val="4BB0041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4AA3BD7"/>
    <w:multiLevelType w:val="multilevel"/>
    <w:tmpl w:val="DE309C9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5B36FD7"/>
    <w:multiLevelType w:val="multilevel"/>
    <w:tmpl w:val="CDA4CB4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64860C3"/>
    <w:multiLevelType w:val="multilevel"/>
    <w:tmpl w:val="D536250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6CE588D"/>
    <w:multiLevelType w:val="multilevel"/>
    <w:tmpl w:val="DF149264"/>
    <w:lvl w:ilvl="0">
      <w:start w:val="14"/>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75065CB"/>
    <w:multiLevelType w:val="multilevel"/>
    <w:tmpl w:val="B7049C7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8CE2ED7"/>
    <w:multiLevelType w:val="multilevel"/>
    <w:tmpl w:val="46905F4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A523DB7"/>
    <w:multiLevelType w:val="multilevel"/>
    <w:tmpl w:val="9D9A849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ADB59F3"/>
    <w:multiLevelType w:val="multilevel"/>
    <w:tmpl w:val="33CC8B44"/>
    <w:lvl w:ilvl="0">
      <w:start w:val="1"/>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E24682A"/>
    <w:multiLevelType w:val="multilevel"/>
    <w:tmpl w:val="AA6A508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E6338D9"/>
    <w:multiLevelType w:val="multilevel"/>
    <w:tmpl w:val="41269CD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F0C2662"/>
    <w:multiLevelType w:val="multilevel"/>
    <w:tmpl w:val="48FA34C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FD37C48"/>
    <w:multiLevelType w:val="multilevel"/>
    <w:tmpl w:val="64C2D69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0E453A1"/>
    <w:multiLevelType w:val="multilevel"/>
    <w:tmpl w:val="39C49AE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1293127"/>
    <w:multiLevelType w:val="multilevel"/>
    <w:tmpl w:val="C75E113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9F7FD8"/>
    <w:multiLevelType w:val="multilevel"/>
    <w:tmpl w:val="B3542318"/>
    <w:lvl w:ilvl="0">
      <w:start w:val="11"/>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5855A9D"/>
    <w:multiLevelType w:val="multilevel"/>
    <w:tmpl w:val="09845C80"/>
    <w:lvl w:ilvl="0">
      <w:start w:val="2"/>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64B23A8"/>
    <w:multiLevelType w:val="multilevel"/>
    <w:tmpl w:val="17EE4CB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7131C6B"/>
    <w:multiLevelType w:val="multilevel"/>
    <w:tmpl w:val="D21E777C"/>
    <w:lvl w:ilvl="0">
      <w:start w:val="1"/>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75B63BC"/>
    <w:multiLevelType w:val="multilevel"/>
    <w:tmpl w:val="E00603B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8AD06A7"/>
    <w:multiLevelType w:val="multilevel"/>
    <w:tmpl w:val="D9F08A1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98276A7"/>
    <w:multiLevelType w:val="multilevel"/>
    <w:tmpl w:val="8C1C8CBA"/>
    <w:lvl w:ilvl="0">
      <w:start w:val="5"/>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AD257FF"/>
    <w:multiLevelType w:val="multilevel"/>
    <w:tmpl w:val="2ECEF5AE"/>
    <w:lvl w:ilvl="0">
      <w:start w:val="7"/>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C6F272D"/>
    <w:multiLevelType w:val="multilevel"/>
    <w:tmpl w:val="22740E5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F1D7383"/>
    <w:multiLevelType w:val="multilevel"/>
    <w:tmpl w:val="872041B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0AF493F"/>
    <w:multiLevelType w:val="multilevel"/>
    <w:tmpl w:val="672EBEE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136040F"/>
    <w:multiLevelType w:val="multilevel"/>
    <w:tmpl w:val="B78E3EE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2E20A39"/>
    <w:multiLevelType w:val="multilevel"/>
    <w:tmpl w:val="BFD6EDA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38A52E9"/>
    <w:multiLevelType w:val="multilevel"/>
    <w:tmpl w:val="E2EE73B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46A69EC"/>
    <w:multiLevelType w:val="multilevel"/>
    <w:tmpl w:val="B246BDC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6B24AD6"/>
    <w:multiLevelType w:val="multilevel"/>
    <w:tmpl w:val="4F3E88F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7FA7EDF"/>
    <w:multiLevelType w:val="multilevel"/>
    <w:tmpl w:val="2C46E29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83423A7"/>
    <w:multiLevelType w:val="multilevel"/>
    <w:tmpl w:val="D106610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8366F7F"/>
    <w:multiLevelType w:val="multilevel"/>
    <w:tmpl w:val="434E5CFA"/>
    <w:lvl w:ilvl="0">
      <w:start w:val="3"/>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8CE468E"/>
    <w:multiLevelType w:val="multilevel"/>
    <w:tmpl w:val="EF2CF894"/>
    <w:lvl w:ilvl="0">
      <w:start w:val="2"/>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8DC5C4D"/>
    <w:multiLevelType w:val="multilevel"/>
    <w:tmpl w:val="992E27D2"/>
    <w:lvl w:ilvl="0">
      <w:start w:val="1"/>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9D939DA"/>
    <w:multiLevelType w:val="multilevel"/>
    <w:tmpl w:val="2E34E06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C785ACE"/>
    <w:multiLevelType w:val="multilevel"/>
    <w:tmpl w:val="B9D82B2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CF76F7D"/>
    <w:multiLevelType w:val="multilevel"/>
    <w:tmpl w:val="A6467AD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E3A42CF"/>
    <w:multiLevelType w:val="multilevel"/>
    <w:tmpl w:val="A790AC9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E4A25F0"/>
    <w:multiLevelType w:val="multilevel"/>
    <w:tmpl w:val="5FF24DD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E5274E9"/>
    <w:multiLevelType w:val="multilevel"/>
    <w:tmpl w:val="C19E7832"/>
    <w:lvl w:ilvl="0">
      <w:start w:val="6"/>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48887324">
    <w:abstractNumId w:val="38"/>
  </w:num>
  <w:num w:numId="2" w16cid:durableId="1387990722">
    <w:abstractNumId w:val="79"/>
  </w:num>
  <w:num w:numId="3" w16cid:durableId="1468473916">
    <w:abstractNumId w:val="35"/>
  </w:num>
  <w:num w:numId="4" w16cid:durableId="329678508">
    <w:abstractNumId w:val="18"/>
  </w:num>
  <w:num w:numId="5" w16cid:durableId="1644890800">
    <w:abstractNumId w:val="84"/>
  </w:num>
  <w:num w:numId="6" w16cid:durableId="587151862">
    <w:abstractNumId w:val="104"/>
  </w:num>
  <w:num w:numId="7" w16cid:durableId="1087774159">
    <w:abstractNumId w:val="85"/>
  </w:num>
  <w:num w:numId="8" w16cid:durableId="1850170236">
    <w:abstractNumId w:val="3"/>
  </w:num>
  <w:num w:numId="9" w16cid:durableId="622854346">
    <w:abstractNumId w:val="39"/>
  </w:num>
  <w:num w:numId="10" w16cid:durableId="1486749993">
    <w:abstractNumId w:val="15"/>
  </w:num>
  <w:num w:numId="11" w16cid:durableId="2050836647">
    <w:abstractNumId w:val="78"/>
  </w:num>
  <w:num w:numId="12" w16cid:durableId="1389189270">
    <w:abstractNumId w:val="23"/>
  </w:num>
  <w:num w:numId="13" w16cid:durableId="1515337728">
    <w:abstractNumId w:val="4"/>
  </w:num>
  <w:num w:numId="14" w16cid:durableId="1247111279">
    <w:abstractNumId w:val="67"/>
  </w:num>
  <w:num w:numId="15" w16cid:durableId="367296123">
    <w:abstractNumId w:val="31"/>
  </w:num>
  <w:num w:numId="16" w16cid:durableId="190609176">
    <w:abstractNumId w:val="7"/>
  </w:num>
  <w:num w:numId="17" w16cid:durableId="1630471195">
    <w:abstractNumId w:val="92"/>
  </w:num>
  <w:num w:numId="18" w16cid:durableId="467209182">
    <w:abstractNumId w:val="71"/>
  </w:num>
  <w:num w:numId="19" w16cid:durableId="2111462942">
    <w:abstractNumId w:val="37"/>
  </w:num>
  <w:num w:numId="20" w16cid:durableId="956528478">
    <w:abstractNumId w:val="96"/>
  </w:num>
  <w:num w:numId="21" w16cid:durableId="194386541">
    <w:abstractNumId w:val="2"/>
  </w:num>
  <w:num w:numId="22" w16cid:durableId="277832505">
    <w:abstractNumId w:val="28"/>
  </w:num>
  <w:num w:numId="23" w16cid:durableId="1754081395">
    <w:abstractNumId w:val="99"/>
  </w:num>
  <w:num w:numId="24" w16cid:durableId="1365790757">
    <w:abstractNumId w:val="98"/>
  </w:num>
  <w:num w:numId="25" w16cid:durableId="1039668223">
    <w:abstractNumId w:val="55"/>
  </w:num>
  <w:num w:numId="26" w16cid:durableId="183444076">
    <w:abstractNumId w:val="26"/>
  </w:num>
  <w:num w:numId="27" w16cid:durableId="738556843">
    <w:abstractNumId w:val="44"/>
  </w:num>
  <w:num w:numId="28" w16cid:durableId="1671367950">
    <w:abstractNumId w:val="17"/>
  </w:num>
  <w:num w:numId="29" w16cid:durableId="641734247">
    <w:abstractNumId w:val="80"/>
  </w:num>
  <w:num w:numId="30" w16cid:durableId="1501390065">
    <w:abstractNumId w:val="75"/>
  </w:num>
  <w:num w:numId="31" w16cid:durableId="123501003">
    <w:abstractNumId w:val="66"/>
  </w:num>
  <w:num w:numId="32" w16cid:durableId="1149443396">
    <w:abstractNumId w:val="27"/>
  </w:num>
  <w:num w:numId="33" w16cid:durableId="529151307">
    <w:abstractNumId w:val="16"/>
  </w:num>
  <w:num w:numId="34" w16cid:durableId="295111332">
    <w:abstractNumId w:val="53"/>
  </w:num>
  <w:num w:numId="35" w16cid:durableId="1542131742">
    <w:abstractNumId w:val="69"/>
  </w:num>
  <w:num w:numId="36" w16cid:durableId="972172026">
    <w:abstractNumId w:val="11"/>
  </w:num>
  <w:num w:numId="37" w16cid:durableId="1457943272">
    <w:abstractNumId w:val="74"/>
  </w:num>
  <w:num w:numId="38" w16cid:durableId="981731211">
    <w:abstractNumId w:val="89"/>
  </w:num>
  <w:num w:numId="39" w16cid:durableId="1838108872">
    <w:abstractNumId w:val="9"/>
  </w:num>
  <w:num w:numId="40" w16cid:durableId="1257636969">
    <w:abstractNumId w:val="41"/>
  </w:num>
  <w:num w:numId="41" w16cid:durableId="1642540362">
    <w:abstractNumId w:val="32"/>
  </w:num>
  <w:num w:numId="42" w16cid:durableId="1430006067">
    <w:abstractNumId w:val="40"/>
  </w:num>
  <w:num w:numId="43" w16cid:durableId="494153887">
    <w:abstractNumId w:val="21"/>
  </w:num>
  <w:num w:numId="44" w16cid:durableId="620041821">
    <w:abstractNumId w:val="6"/>
  </w:num>
  <w:num w:numId="45" w16cid:durableId="437413157">
    <w:abstractNumId w:val="30"/>
  </w:num>
  <w:num w:numId="46" w16cid:durableId="1590190231">
    <w:abstractNumId w:val="29"/>
  </w:num>
  <w:num w:numId="47" w16cid:durableId="1903441995">
    <w:abstractNumId w:val="47"/>
  </w:num>
  <w:num w:numId="48" w16cid:durableId="639723242">
    <w:abstractNumId w:val="64"/>
  </w:num>
  <w:num w:numId="49" w16cid:durableId="1548295003">
    <w:abstractNumId w:val="81"/>
  </w:num>
  <w:num w:numId="50" w16cid:durableId="1656765024">
    <w:abstractNumId w:val="97"/>
  </w:num>
  <w:num w:numId="51" w16cid:durableId="249123201">
    <w:abstractNumId w:val="46"/>
  </w:num>
  <w:num w:numId="52" w16cid:durableId="876089319">
    <w:abstractNumId w:val="93"/>
  </w:num>
  <w:num w:numId="53" w16cid:durableId="981419775">
    <w:abstractNumId w:val="8"/>
  </w:num>
  <w:num w:numId="54" w16cid:durableId="1899971114">
    <w:abstractNumId w:val="91"/>
  </w:num>
  <w:num w:numId="55" w16cid:durableId="165242960">
    <w:abstractNumId w:val="34"/>
  </w:num>
  <w:num w:numId="56" w16cid:durableId="1439569057">
    <w:abstractNumId w:val="24"/>
  </w:num>
  <w:num w:numId="57" w16cid:durableId="1119110410">
    <w:abstractNumId w:val="82"/>
  </w:num>
  <w:num w:numId="58" w16cid:durableId="240601323">
    <w:abstractNumId w:val="103"/>
  </w:num>
  <w:num w:numId="59" w16cid:durableId="1632637546">
    <w:abstractNumId w:val="54"/>
  </w:num>
  <w:num w:numId="60" w16cid:durableId="1110855061">
    <w:abstractNumId w:val="101"/>
  </w:num>
  <w:num w:numId="61" w16cid:durableId="1217741429">
    <w:abstractNumId w:val="12"/>
  </w:num>
  <w:num w:numId="62" w16cid:durableId="1021006253">
    <w:abstractNumId w:val="63"/>
  </w:num>
  <w:num w:numId="63" w16cid:durableId="1072433749">
    <w:abstractNumId w:val="57"/>
  </w:num>
  <w:num w:numId="64" w16cid:durableId="2011177239">
    <w:abstractNumId w:val="45"/>
  </w:num>
  <w:num w:numId="65" w16cid:durableId="141238597">
    <w:abstractNumId w:val="14"/>
  </w:num>
  <w:num w:numId="66" w16cid:durableId="1385370911">
    <w:abstractNumId w:val="51"/>
  </w:num>
  <w:num w:numId="67" w16cid:durableId="1345982370">
    <w:abstractNumId w:val="86"/>
  </w:num>
  <w:num w:numId="68" w16cid:durableId="385378007">
    <w:abstractNumId w:val="87"/>
  </w:num>
  <w:num w:numId="69" w16cid:durableId="1162116308">
    <w:abstractNumId w:val="102"/>
  </w:num>
  <w:num w:numId="70" w16cid:durableId="1282960455">
    <w:abstractNumId w:val="68"/>
  </w:num>
  <w:num w:numId="71" w16cid:durableId="1899247932">
    <w:abstractNumId w:val="73"/>
  </w:num>
  <w:num w:numId="72" w16cid:durableId="1465735859">
    <w:abstractNumId w:val="72"/>
  </w:num>
  <w:num w:numId="73" w16cid:durableId="1519273326">
    <w:abstractNumId w:val="19"/>
  </w:num>
  <w:num w:numId="74" w16cid:durableId="1826318302">
    <w:abstractNumId w:val="33"/>
  </w:num>
  <w:num w:numId="75" w16cid:durableId="1368218767">
    <w:abstractNumId w:val="60"/>
  </w:num>
  <w:num w:numId="76" w16cid:durableId="1141924671">
    <w:abstractNumId w:val="13"/>
  </w:num>
  <w:num w:numId="77" w16cid:durableId="310405466">
    <w:abstractNumId w:val="83"/>
  </w:num>
  <w:num w:numId="78" w16cid:durableId="1495073891">
    <w:abstractNumId w:val="42"/>
  </w:num>
  <w:num w:numId="79" w16cid:durableId="1225028026">
    <w:abstractNumId w:val="49"/>
  </w:num>
  <w:num w:numId="80" w16cid:durableId="575672688">
    <w:abstractNumId w:val="56"/>
  </w:num>
  <w:num w:numId="81" w16cid:durableId="1459572195">
    <w:abstractNumId w:val="50"/>
  </w:num>
  <w:num w:numId="82" w16cid:durableId="32341879">
    <w:abstractNumId w:val="77"/>
  </w:num>
  <w:num w:numId="83" w16cid:durableId="1515802495">
    <w:abstractNumId w:val="52"/>
  </w:num>
  <w:num w:numId="84" w16cid:durableId="50082593">
    <w:abstractNumId w:val="65"/>
  </w:num>
  <w:num w:numId="85" w16cid:durableId="1831828946">
    <w:abstractNumId w:val="95"/>
  </w:num>
  <w:num w:numId="86" w16cid:durableId="116067006">
    <w:abstractNumId w:val="0"/>
  </w:num>
  <w:num w:numId="87" w16cid:durableId="79563232">
    <w:abstractNumId w:val="25"/>
  </w:num>
  <w:num w:numId="88" w16cid:durableId="215817346">
    <w:abstractNumId w:val="58"/>
  </w:num>
  <w:num w:numId="89" w16cid:durableId="589199556">
    <w:abstractNumId w:val="88"/>
  </w:num>
  <w:num w:numId="90" w16cid:durableId="290136790">
    <w:abstractNumId w:val="76"/>
  </w:num>
  <w:num w:numId="91" w16cid:durableId="1256285153">
    <w:abstractNumId w:val="100"/>
  </w:num>
  <w:num w:numId="92" w16cid:durableId="792358489">
    <w:abstractNumId w:val="94"/>
  </w:num>
  <w:num w:numId="93" w16cid:durableId="308872481">
    <w:abstractNumId w:val="90"/>
  </w:num>
  <w:num w:numId="94" w16cid:durableId="89740174">
    <w:abstractNumId w:val="22"/>
  </w:num>
  <w:num w:numId="95" w16cid:durableId="1110006213">
    <w:abstractNumId w:val="61"/>
  </w:num>
  <w:num w:numId="96" w16cid:durableId="474642485">
    <w:abstractNumId w:val="59"/>
  </w:num>
  <w:num w:numId="97" w16cid:durableId="673726197">
    <w:abstractNumId w:val="62"/>
  </w:num>
  <w:num w:numId="98" w16cid:durableId="1237517436">
    <w:abstractNumId w:val="20"/>
  </w:num>
  <w:num w:numId="99" w16cid:durableId="2125731251">
    <w:abstractNumId w:val="10"/>
  </w:num>
  <w:num w:numId="100" w16cid:durableId="2024435655">
    <w:abstractNumId w:val="1"/>
  </w:num>
  <w:num w:numId="101" w16cid:durableId="1939094336">
    <w:abstractNumId w:val="48"/>
  </w:num>
  <w:num w:numId="102" w16cid:durableId="1676685616">
    <w:abstractNumId w:val="36"/>
  </w:num>
  <w:num w:numId="103" w16cid:durableId="637026965">
    <w:abstractNumId w:val="43"/>
  </w:num>
  <w:num w:numId="104" w16cid:durableId="1583753422">
    <w:abstractNumId w:val="70"/>
  </w:num>
  <w:num w:numId="105" w16cid:durableId="21314373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756A0"/>
    <w:rsid w:val="003648D3"/>
    <w:rsid w:val="005756A0"/>
    <w:rsid w:val="00C32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57E7F"/>
  <w15:docId w15:val="{1F64073A-3743-2840-AF37-FC0143F96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1079</Words>
  <Characters>6151</Characters>
  <Application>Microsoft Office Word</Application>
  <DocSecurity>0</DocSecurity>
  <Lines>51</Lines>
  <Paragraphs>14</Paragraphs>
  <ScaleCrop>false</ScaleCrop>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Microsoft Office User</cp:lastModifiedBy>
  <cp:revision>2</cp:revision>
  <dcterms:created xsi:type="dcterms:W3CDTF">2025-07-21T08:11:00Z</dcterms:created>
  <dcterms:modified xsi:type="dcterms:W3CDTF">2025-08-04T10:38:00Z</dcterms:modified>
</cp:coreProperties>
</file>