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15225" w14:textId="77777777" w:rsidR="005311B1" w:rsidRDefault="00000000">
      <w:r>
        <w:rPr>
          <w:rFonts w:hint="eastAsia"/>
        </w:rPr>
        <w:t>采用本地化部署方案，部署内容包括标准数字人服务和</w:t>
      </w:r>
      <w:r>
        <w:rPr>
          <w:rFonts w:hint="eastAsia"/>
        </w:rPr>
        <w:t>65</w:t>
      </w:r>
      <w:r>
        <w:rPr>
          <w:rFonts w:hint="eastAsia"/>
        </w:rPr>
        <w:t>寸数字人一体机</w:t>
      </w:r>
    </w:p>
    <w:p w14:paraId="4948183D" w14:textId="77777777" w:rsidR="005311B1" w:rsidRDefault="005311B1"/>
    <w:p w14:paraId="2A0EDFCA" w14:textId="77777777" w:rsidR="005311B1" w:rsidRDefault="00000000">
      <w:pPr>
        <w:rPr>
          <w:b/>
          <w:bCs/>
        </w:rPr>
      </w:pPr>
      <w:r>
        <w:rPr>
          <w:rFonts w:hint="eastAsia"/>
          <w:b/>
          <w:bCs/>
        </w:rPr>
        <w:t>（一）标准数字人服务（软件）</w:t>
      </w:r>
    </w:p>
    <w:p w14:paraId="12BD2C25" w14:textId="77777777" w:rsidR="005311B1" w:rsidRDefault="00000000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RAG</w:t>
      </w:r>
      <w:r>
        <w:rPr>
          <w:rFonts w:hint="eastAsia"/>
        </w:rPr>
        <w:t>服务，用户提供</w:t>
      </w:r>
      <w:r>
        <w:rPr>
          <w:rFonts w:hint="eastAsia"/>
        </w:rPr>
        <w:t>PDF/WORD</w:t>
      </w:r>
      <w:r>
        <w:rPr>
          <w:rFonts w:hint="eastAsia"/>
        </w:rPr>
        <w:t>等文档，进行知识库训练和调优；</w:t>
      </w:r>
    </w:p>
    <w:p w14:paraId="74701C02" w14:textId="77777777" w:rsidR="005311B1" w:rsidRDefault="00000000">
      <w:r>
        <w:rPr>
          <w:rFonts w:hint="eastAsia"/>
        </w:rPr>
        <w:t>2</w:t>
      </w:r>
      <w:r>
        <w:rPr>
          <w:rFonts w:hint="eastAsia"/>
        </w:rPr>
        <w:t>、标准真人克隆数字人</w:t>
      </w:r>
      <w:r>
        <w:rPr>
          <w:rFonts w:hint="eastAsia"/>
        </w:rPr>
        <w:t>1</w:t>
      </w:r>
      <w:r>
        <w:rPr>
          <w:rFonts w:hint="eastAsia"/>
        </w:rPr>
        <w:t>个形象；</w:t>
      </w:r>
    </w:p>
    <w:p w14:paraId="52F2E4A8" w14:textId="77777777" w:rsidR="005311B1" w:rsidRDefault="0000000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路标准</w:t>
      </w:r>
      <w:r>
        <w:rPr>
          <w:rFonts w:hint="eastAsia"/>
        </w:rPr>
        <w:t>ASR/TTS</w:t>
      </w:r>
      <w:r>
        <w:rPr>
          <w:rFonts w:hint="eastAsia"/>
        </w:rPr>
        <w:t>服务（本地私有化版，仅支持单一英文或单一普通话）；</w:t>
      </w:r>
    </w:p>
    <w:p w14:paraId="1EB66DF6" w14:textId="77777777" w:rsidR="005311B1" w:rsidRDefault="00000000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套数字人驱动匹配算法；</w:t>
      </w:r>
    </w:p>
    <w:p w14:paraId="22BDE7D3" w14:textId="77777777" w:rsidR="005311B1" w:rsidRDefault="00000000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个交互数字人客户端软件；</w:t>
      </w:r>
    </w:p>
    <w:p w14:paraId="785A062B" w14:textId="77777777" w:rsidR="005311B1" w:rsidRDefault="00000000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个本地大模型接入支持（通义千问</w:t>
      </w:r>
      <w:r>
        <w:rPr>
          <w:rFonts w:hint="eastAsia"/>
        </w:rPr>
        <w:t xml:space="preserve"> </w:t>
      </w:r>
      <w:r>
        <w:rPr>
          <w:rFonts w:hint="eastAsia"/>
        </w:rPr>
        <w:t>、</w:t>
      </w:r>
      <w:proofErr w:type="spellStart"/>
      <w:r>
        <w:rPr>
          <w:rFonts w:hint="eastAsia"/>
        </w:rPr>
        <w:t>deepseek</w:t>
      </w:r>
      <w:proofErr w:type="spellEnd"/>
      <w:r>
        <w:rPr>
          <w:rFonts w:hint="eastAsia"/>
        </w:rPr>
        <w:t>、智普可任选其一）；</w:t>
      </w:r>
    </w:p>
    <w:p w14:paraId="29995CEA" w14:textId="77777777" w:rsidR="005311B1" w:rsidRDefault="00000000">
      <w:r>
        <w:rPr>
          <w:rFonts w:hint="eastAsia"/>
        </w:rPr>
        <w:t>7</w:t>
      </w:r>
      <w:r>
        <w:rPr>
          <w:rFonts w:hint="eastAsia"/>
        </w:rPr>
        <w:t>、终身免费使用；</w:t>
      </w:r>
    </w:p>
    <w:p w14:paraId="28F05D31" w14:textId="77777777" w:rsidR="005311B1" w:rsidRDefault="00000000">
      <w:r>
        <w:rPr>
          <w:rFonts w:hint="eastAsia"/>
        </w:rPr>
        <w:t>8</w:t>
      </w:r>
      <w:r>
        <w:rPr>
          <w:rFonts w:hint="eastAsia"/>
        </w:rPr>
        <w:t>、私有化服务部署与运维支撑；</w:t>
      </w:r>
    </w:p>
    <w:p w14:paraId="1DC8699F" w14:textId="77777777" w:rsidR="005311B1" w:rsidRDefault="005311B1"/>
    <w:p w14:paraId="07E3C443" w14:textId="77777777" w:rsidR="005311B1" w:rsidRDefault="00000000">
      <w:pPr>
        <w:rPr>
          <w:b/>
          <w:bCs/>
        </w:rPr>
      </w:pPr>
      <w:r>
        <w:rPr>
          <w:rFonts w:hint="eastAsia"/>
          <w:b/>
          <w:bCs/>
        </w:rPr>
        <w:t>（二）</w:t>
      </w:r>
      <w:r>
        <w:rPr>
          <w:rFonts w:hint="eastAsia"/>
          <w:b/>
          <w:bCs/>
        </w:rPr>
        <w:t>65</w:t>
      </w:r>
      <w:r>
        <w:rPr>
          <w:rFonts w:hint="eastAsia"/>
          <w:b/>
          <w:bCs/>
        </w:rPr>
        <w:t>寸数字人一体机（硬件）</w:t>
      </w:r>
    </w:p>
    <w:p w14:paraId="705B0C83" w14:textId="77777777" w:rsidR="005311B1" w:rsidRDefault="00000000">
      <w:r>
        <w:rPr>
          <w:rFonts w:hint="eastAsia"/>
        </w:rPr>
        <w:t>1.</w:t>
      </w:r>
      <w:r>
        <w:rPr>
          <w:rFonts w:hint="eastAsia"/>
        </w:rPr>
        <w:t>采用</w:t>
      </w:r>
      <w:r>
        <w:rPr>
          <w:rFonts w:hint="eastAsia"/>
        </w:rPr>
        <w:t>65</w:t>
      </w:r>
      <w:r>
        <w:rPr>
          <w:rFonts w:hint="eastAsia"/>
        </w:rPr>
        <w:t>英寸</w:t>
      </w:r>
      <w:r>
        <w:rPr>
          <w:rFonts w:hint="eastAsia"/>
        </w:rPr>
        <w:t>4K</w:t>
      </w:r>
      <w:r>
        <w:rPr>
          <w:rFonts w:hint="eastAsia"/>
        </w:rPr>
        <w:t>显示屏，物理分辨率</w:t>
      </w:r>
      <w:r>
        <w:rPr>
          <w:rFonts w:hint="eastAsia"/>
        </w:rPr>
        <w:t>2160*3840</w:t>
      </w:r>
      <w:r>
        <w:rPr>
          <w:rFonts w:hint="eastAsia"/>
        </w:rPr>
        <w:t>，显示比例</w:t>
      </w:r>
      <w:r>
        <w:rPr>
          <w:rFonts w:hint="eastAsia"/>
        </w:rPr>
        <w:t>9:16</w:t>
      </w:r>
      <w:r>
        <w:rPr>
          <w:rFonts w:hint="eastAsia"/>
        </w:rPr>
        <w:t>；</w:t>
      </w:r>
    </w:p>
    <w:p w14:paraId="11DE7457" w14:textId="77777777" w:rsidR="005311B1" w:rsidRDefault="00000000">
      <w:r>
        <w:rPr>
          <w:rFonts w:hint="eastAsia"/>
        </w:rPr>
        <w:t>2.</w:t>
      </w:r>
      <w:r>
        <w:rPr>
          <w:rFonts w:hint="eastAsia"/>
        </w:rPr>
        <w:t>标配亮度</w:t>
      </w:r>
      <w:r>
        <w:rPr>
          <w:rFonts w:hint="eastAsia"/>
        </w:rPr>
        <w:t>350cd/m</w:t>
      </w:r>
      <w:r>
        <w:rPr>
          <w:rFonts w:hint="eastAsia"/>
        </w:rPr>
        <w:t>²；</w:t>
      </w:r>
    </w:p>
    <w:p w14:paraId="71693CE9" w14:textId="77777777" w:rsidR="005311B1" w:rsidRDefault="00000000">
      <w:r>
        <w:rPr>
          <w:rFonts w:hint="eastAsia"/>
        </w:rPr>
        <w:t>3.</w:t>
      </w:r>
      <w:r>
        <w:rPr>
          <w:rFonts w:hint="eastAsia"/>
        </w:rPr>
        <w:t>采用</w:t>
      </w:r>
      <w:r>
        <w:rPr>
          <w:rFonts w:hint="eastAsia"/>
        </w:rPr>
        <w:t>UHAN</w:t>
      </w:r>
      <w:r>
        <w:rPr>
          <w:rFonts w:hint="eastAsia"/>
        </w:rPr>
        <w:t>最新专利多模态音频分离算法，线性</w:t>
      </w:r>
      <w:r>
        <w:rPr>
          <w:rFonts w:hint="eastAsia"/>
        </w:rPr>
        <w:t>8MIC</w:t>
      </w:r>
      <w:r>
        <w:rPr>
          <w:rFonts w:hint="eastAsia"/>
        </w:rPr>
        <w:t>阵列，可在多人同时说话场景下，数智人自动识别交互对象，锁定交互对象，并自动分离交互对象的音频，供</w:t>
      </w:r>
      <w:r>
        <w:rPr>
          <w:rFonts w:hint="eastAsia"/>
        </w:rPr>
        <w:t>ASR</w:t>
      </w:r>
      <w:r>
        <w:rPr>
          <w:rFonts w:hint="eastAsia"/>
        </w:rPr>
        <w:t>识别，大幅度提高展厅等复杂环境的抗干扰能力；</w:t>
      </w:r>
    </w:p>
    <w:p w14:paraId="4280074B" w14:textId="77777777" w:rsidR="005311B1" w:rsidRDefault="00000000">
      <w:r>
        <w:rPr>
          <w:rFonts w:hint="eastAsia"/>
        </w:rPr>
        <w:t>4.500</w:t>
      </w:r>
      <w:r>
        <w:rPr>
          <w:rFonts w:hint="eastAsia"/>
        </w:rPr>
        <w:t>万像素</w:t>
      </w:r>
      <w:r>
        <w:rPr>
          <w:rFonts w:hint="eastAsia"/>
        </w:rPr>
        <w:t>RGB</w:t>
      </w:r>
      <w:r>
        <w:rPr>
          <w:rFonts w:hint="eastAsia"/>
        </w:rPr>
        <w:t>宽动态摄像头，可对人脸</w:t>
      </w:r>
      <w:r>
        <w:rPr>
          <w:rFonts w:hint="eastAsia"/>
        </w:rPr>
        <w:t>/</w:t>
      </w:r>
      <w:r>
        <w:rPr>
          <w:rFonts w:hint="eastAsia"/>
        </w:rPr>
        <w:t>唇型进行识别，并主动发起唤醒；</w:t>
      </w:r>
    </w:p>
    <w:p w14:paraId="513F508F" w14:textId="77777777" w:rsidR="005311B1" w:rsidRDefault="00000000">
      <w:r>
        <w:rPr>
          <w:rFonts w:hint="eastAsia"/>
        </w:rPr>
        <w:t>5.AEC</w:t>
      </w:r>
      <w:r>
        <w:rPr>
          <w:rFonts w:hint="eastAsia"/>
        </w:rPr>
        <w:t>后输出</w:t>
      </w:r>
      <w:r>
        <w:rPr>
          <w:rFonts w:hint="eastAsia"/>
        </w:rPr>
        <w:t>16K</w:t>
      </w:r>
      <w:r>
        <w:rPr>
          <w:rFonts w:hint="eastAsia"/>
        </w:rPr>
        <w:t>单声道音频可直接供国内主流第三方</w:t>
      </w:r>
      <w:r>
        <w:rPr>
          <w:rFonts w:hint="eastAsia"/>
        </w:rPr>
        <w:t>ASR</w:t>
      </w:r>
      <w:r>
        <w:rPr>
          <w:rFonts w:hint="eastAsia"/>
        </w:rPr>
        <w:t>识别，提高人机交互准确率，支持大量私有化部署项目；</w:t>
      </w:r>
    </w:p>
    <w:p w14:paraId="231F77FF" w14:textId="77777777" w:rsidR="005311B1" w:rsidRDefault="00000000">
      <w:r>
        <w:rPr>
          <w:rFonts w:hint="eastAsia"/>
        </w:rPr>
        <w:t>6.</w:t>
      </w:r>
      <w:r>
        <w:rPr>
          <w:rFonts w:hint="eastAsia"/>
        </w:rPr>
        <w:t>采用高性能</w:t>
      </w:r>
      <w:r>
        <w:rPr>
          <w:rFonts w:hint="eastAsia"/>
        </w:rPr>
        <w:t>TUF RTX 5070Ti GPU</w:t>
      </w:r>
      <w:r>
        <w:rPr>
          <w:rFonts w:hint="eastAsia"/>
        </w:rPr>
        <w:t>加速卡，核心频率：</w:t>
      </w:r>
      <w:r>
        <w:rPr>
          <w:rFonts w:hint="eastAsia"/>
        </w:rPr>
        <w:t>2450-2530MHz</w:t>
      </w:r>
      <w:r>
        <w:rPr>
          <w:rFonts w:hint="eastAsia"/>
        </w:rPr>
        <w:t>；</w:t>
      </w:r>
      <w:r>
        <w:rPr>
          <w:rFonts w:hint="eastAsia"/>
        </w:rPr>
        <w:t>CUDA</w:t>
      </w:r>
      <w:r>
        <w:rPr>
          <w:rFonts w:hint="eastAsia"/>
        </w:rPr>
        <w:t>核心：</w:t>
      </w:r>
      <w:r>
        <w:rPr>
          <w:rFonts w:hint="eastAsia"/>
        </w:rPr>
        <w:t>8960</w:t>
      </w:r>
      <w:r>
        <w:rPr>
          <w:rFonts w:hint="eastAsia"/>
        </w:rPr>
        <w:t>个；</w:t>
      </w:r>
    </w:p>
    <w:p w14:paraId="60C54FA7" w14:textId="77777777" w:rsidR="005311B1" w:rsidRDefault="00000000">
      <w:r>
        <w:rPr>
          <w:rFonts w:hint="eastAsia"/>
        </w:rPr>
        <w:t>7.GPU</w:t>
      </w:r>
      <w:r>
        <w:rPr>
          <w:rFonts w:hint="eastAsia"/>
        </w:rPr>
        <w:t>显存为</w:t>
      </w:r>
      <w:r>
        <w:rPr>
          <w:rFonts w:hint="eastAsia"/>
        </w:rPr>
        <w:t>16G DDR7</w:t>
      </w:r>
      <w:r>
        <w:rPr>
          <w:rFonts w:hint="eastAsia"/>
        </w:rPr>
        <w:t>，适合</w:t>
      </w:r>
      <w:r>
        <w:rPr>
          <w:rFonts w:hint="eastAsia"/>
        </w:rPr>
        <w:t>AI</w:t>
      </w:r>
      <w:r>
        <w:rPr>
          <w:rFonts w:hint="eastAsia"/>
        </w:rPr>
        <w:t>学习和</w:t>
      </w:r>
      <w:r>
        <w:rPr>
          <w:rFonts w:hint="eastAsia"/>
        </w:rPr>
        <w:t>8K</w:t>
      </w:r>
      <w:r>
        <w:rPr>
          <w:rFonts w:hint="eastAsia"/>
        </w:rPr>
        <w:t>视频渲染；</w:t>
      </w:r>
      <w:r>
        <w:rPr>
          <w:rFonts w:hint="eastAsia"/>
        </w:rPr>
        <w:t>AI</w:t>
      </w:r>
      <w:r>
        <w:rPr>
          <w:rFonts w:hint="eastAsia"/>
        </w:rPr>
        <w:t>算力：</w:t>
      </w:r>
      <w:r>
        <w:rPr>
          <w:rFonts w:hint="eastAsia"/>
        </w:rPr>
        <w:t>1406-1432TOPS</w:t>
      </w:r>
      <w:r>
        <w:rPr>
          <w:rFonts w:hint="eastAsia"/>
        </w:rPr>
        <w:t>；显存位宽</w:t>
      </w:r>
      <w:r>
        <w:rPr>
          <w:rFonts w:hint="eastAsia"/>
        </w:rPr>
        <w:t>256bit</w:t>
      </w:r>
      <w:r>
        <w:rPr>
          <w:rFonts w:hint="eastAsia"/>
        </w:rPr>
        <w:t>，显存频率</w:t>
      </w:r>
      <w:r>
        <w:rPr>
          <w:rFonts w:hint="eastAsia"/>
        </w:rPr>
        <w:t>28000MHz</w:t>
      </w:r>
      <w:r>
        <w:rPr>
          <w:rFonts w:hint="eastAsia"/>
        </w:rPr>
        <w:t>，显存带宽</w:t>
      </w:r>
      <w:r>
        <w:rPr>
          <w:rFonts w:hint="eastAsia"/>
        </w:rPr>
        <w:t>896GB/s</w:t>
      </w:r>
      <w:r>
        <w:rPr>
          <w:rFonts w:hint="eastAsia"/>
        </w:rPr>
        <w:t>；</w:t>
      </w:r>
    </w:p>
    <w:p w14:paraId="2C74E5CA" w14:textId="77777777" w:rsidR="005311B1" w:rsidRDefault="00000000">
      <w:r>
        <w:rPr>
          <w:rFonts w:hint="eastAsia"/>
        </w:rPr>
        <w:t>8.</w:t>
      </w:r>
      <w:r>
        <w:rPr>
          <w:rFonts w:hint="eastAsia"/>
        </w:rPr>
        <w:t>采用英特尔</w:t>
      </w:r>
      <w:r>
        <w:rPr>
          <w:rFonts w:hint="eastAsia"/>
        </w:rPr>
        <w:t>12</w:t>
      </w:r>
      <w:r>
        <w:rPr>
          <w:rFonts w:hint="eastAsia"/>
        </w:rPr>
        <w:t>代</w:t>
      </w:r>
      <w:r>
        <w:rPr>
          <w:rFonts w:hint="eastAsia"/>
        </w:rPr>
        <w:t xml:space="preserve">I7 </w:t>
      </w:r>
      <w:r>
        <w:rPr>
          <w:rFonts w:hint="eastAsia"/>
        </w:rPr>
        <w:t>处理器，</w:t>
      </w:r>
      <w:r>
        <w:rPr>
          <w:rFonts w:hint="eastAsia"/>
        </w:rPr>
        <w:t>CPU</w:t>
      </w:r>
      <w:r>
        <w:rPr>
          <w:rFonts w:hint="eastAsia"/>
        </w:rPr>
        <w:t>基础主频</w:t>
      </w:r>
      <w:r>
        <w:rPr>
          <w:rFonts w:hint="eastAsia"/>
        </w:rPr>
        <w:t>2.1G</w:t>
      </w:r>
      <w:r>
        <w:rPr>
          <w:rFonts w:hint="eastAsia"/>
        </w:rPr>
        <w:t>，最高睿频</w:t>
      </w:r>
      <w:r>
        <w:rPr>
          <w:rFonts w:hint="eastAsia"/>
        </w:rPr>
        <w:t>4.9G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个</w:t>
      </w:r>
      <w:r>
        <w:rPr>
          <w:rFonts w:hint="eastAsia"/>
        </w:rPr>
        <w:t>P</w:t>
      </w:r>
      <w:r>
        <w:rPr>
          <w:rFonts w:hint="eastAsia"/>
        </w:rPr>
        <w:t>核，</w:t>
      </w:r>
      <w:r>
        <w:rPr>
          <w:rFonts w:hint="eastAsia"/>
        </w:rPr>
        <w:t>4</w:t>
      </w:r>
      <w:r>
        <w:rPr>
          <w:rFonts w:hint="eastAsia"/>
        </w:rPr>
        <w:t>个</w:t>
      </w:r>
      <w:r>
        <w:rPr>
          <w:rFonts w:hint="eastAsia"/>
        </w:rPr>
        <w:t>E</w:t>
      </w:r>
      <w:r>
        <w:rPr>
          <w:rFonts w:hint="eastAsia"/>
        </w:rPr>
        <w:t>核，</w:t>
      </w:r>
      <w:r>
        <w:rPr>
          <w:rFonts w:hint="eastAsia"/>
        </w:rPr>
        <w:t>20</w:t>
      </w:r>
      <w:r>
        <w:rPr>
          <w:rFonts w:hint="eastAsia"/>
        </w:rPr>
        <w:t>线程，</w:t>
      </w:r>
      <w:r>
        <w:rPr>
          <w:rFonts w:hint="eastAsia"/>
        </w:rPr>
        <w:t>25M</w:t>
      </w:r>
      <w:r>
        <w:rPr>
          <w:rFonts w:hint="eastAsia"/>
        </w:rPr>
        <w:t>三级缓存，热设计功耗</w:t>
      </w:r>
      <w:r>
        <w:rPr>
          <w:rFonts w:hint="eastAsia"/>
        </w:rPr>
        <w:t>TDP65W</w:t>
      </w:r>
      <w:r>
        <w:rPr>
          <w:rFonts w:hint="eastAsia"/>
        </w:rPr>
        <w:t>；</w:t>
      </w:r>
    </w:p>
    <w:p w14:paraId="5E526147" w14:textId="77777777" w:rsidR="005311B1" w:rsidRDefault="00000000">
      <w:r>
        <w:rPr>
          <w:rFonts w:hint="eastAsia"/>
        </w:rPr>
        <w:t>9.64G DDR4</w:t>
      </w:r>
      <w:r>
        <w:rPr>
          <w:rFonts w:hint="eastAsia"/>
        </w:rPr>
        <w:t>内存，</w:t>
      </w:r>
      <w:r>
        <w:rPr>
          <w:rFonts w:hint="eastAsia"/>
        </w:rPr>
        <w:t>1T M.2</w:t>
      </w:r>
      <w:r>
        <w:rPr>
          <w:rFonts w:hint="eastAsia"/>
        </w:rPr>
        <w:t>固态硬盘；</w:t>
      </w:r>
    </w:p>
    <w:p w14:paraId="1EB4AEA0" w14:textId="77777777" w:rsidR="005311B1" w:rsidRDefault="00000000">
      <w:r>
        <w:rPr>
          <w:rFonts w:hint="eastAsia"/>
        </w:rPr>
        <w:t>10.10</w:t>
      </w:r>
      <w:r>
        <w:rPr>
          <w:rFonts w:hint="eastAsia"/>
        </w:rPr>
        <w:t>点超薄红外触摸；</w:t>
      </w:r>
      <w:r>
        <w:rPr>
          <w:rFonts w:hint="eastAsia"/>
        </w:rPr>
        <w:t xml:space="preserve"> </w:t>
      </w:r>
    </w:p>
    <w:p w14:paraId="4C535AFA" w14:textId="77777777" w:rsidR="005311B1" w:rsidRDefault="00000000">
      <w:r>
        <w:rPr>
          <w:rFonts w:hint="eastAsia"/>
        </w:rPr>
        <w:t>11.</w:t>
      </w:r>
      <w:r>
        <w:rPr>
          <w:rFonts w:hint="eastAsia"/>
        </w:rPr>
        <w:t>正版</w:t>
      </w:r>
      <w:r>
        <w:rPr>
          <w:rFonts w:hint="eastAsia"/>
        </w:rPr>
        <w:t>WIN10</w:t>
      </w:r>
      <w:r>
        <w:rPr>
          <w:rFonts w:hint="eastAsia"/>
        </w:rPr>
        <w:t>专业版操作系统</w:t>
      </w:r>
    </w:p>
    <w:p w14:paraId="00451DA4" w14:textId="77777777" w:rsidR="005311B1" w:rsidRDefault="00000000">
      <w:r>
        <w:rPr>
          <w:rFonts w:hint="eastAsia"/>
        </w:rPr>
        <w:t>12.</w:t>
      </w:r>
      <w:r>
        <w:rPr>
          <w:rFonts w:hint="eastAsia"/>
        </w:rPr>
        <w:t>颜色：白色</w:t>
      </w:r>
      <w:r>
        <w:rPr>
          <w:rFonts w:hint="eastAsia"/>
        </w:rPr>
        <w:t>/</w:t>
      </w:r>
      <w:r>
        <w:rPr>
          <w:rFonts w:hint="eastAsia"/>
        </w:rPr>
        <w:t>黑色</w:t>
      </w:r>
    </w:p>
    <w:p w14:paraId="5E8CA848" w14:textId="77777777" w:rsidR="005311B1" w:rsidRDefault="005311B1"/>
    <w:p w14:paraId="62C54D38" w14:textId="77777777" w:rsidR="005311B1" w:rsidRDefault="005311B1"/>
    <w:p w14:paraId="7EB90308" w14:textId="6D95F1ED" w:rsidR="005311B1" w:rsidRDefault="005311B1">
      <w:pPr>
        <w:rPr>
          <w:b/>
          <w:bCs/>
        </w:rPr>
      </w:pPr>
    </w:p>
    <w:sectPr w:rsidR="00531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9759F5"/>
    <w:rsid w:val="004A0404"/>
    <w:rsid w:val="005311B1"/>
    <w:rsid w:val="00F672D0"/>
    <w:rsid w:val="599759F5"/>
    <w:rsid w:val="7C9ECD50"/>
    <w:rsid w:val="7FEF9963"/>
    <w:rsid w:val="BB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289D4A"/>
  <w15:docId w15:val="{4796AB23-7595-CB48-82EA-2BC588E6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沈安东尼奥</dc:creator>
  <cp:lastModifiedBy>Alisa Zong</cp:lastModifiedBy>
  <cp:revision>2</cp:revision>
  <dcterms:created xsi:type="dcterms:W3CDTF">2025-04-23T10:14:00Z</dcterms:created>
  <dcterms:modified xsi:type="dcterms:W3CDTF">2025-04-23T02:37:00Z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D4FC9EFDBCB89114234D0868CA79F6F1_41</vt:lpwstr>
  </property>
</Properties>
</file>